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68" w:rsidRPr="00A82D3A" w:rsidRDefault="00715768" w:rsidP="00715768">
      <w:pPr>
        <w:spacing w:after="0" w:line="240" w:lineRule="auto"/>
        <w:jc w:val="center"/>
        <w:rPr>
          <w:rFonts w:ascii="Arial" w:eastAsia="Times New Roman" w:hAnsi="Arial" w:cs="Arial"/>
          <w:b/>
          <w:bCs/>
          <w:lang w:eastAsia="fr-FR"/>
        </w:rPr>
      </w:pPr>
      <w:r w:rsidRPr="00A82D3A">
        <w:rPr>
          <w:rFonts w:ascii="Arial" w:eastAsia="Times New Roman" w:hAnsi="Arial" w:cs="Arial"/>
          <w:b/>
          <w:bCs/>
          <w:lang w:eastAsia="fr-FR"/>
        </w:rPr>
        <w:t xml:space="preserve">COMPTE RENDU DE LA REUNION DE CONSEIL MUNICIPAL DU </w:t>
      </w:r>
      <w:r w:rsidR="00A361A4" w:rsidRPr="00A82D3A">
        <w:rPr>
          <w:rFonts w:ascii="Arial" w:eastAsia="Times New Roman" w:hAnsi="Arial" w:cs="Arial"/>
          <w:b/>
          <w:bCs/>
          <w:lang w:eastAsia="fr-FR"/>
        </w:rPr>
        <w:t>21 JANVIER 2020</w:t>
      </w:r>
    </w:p>
    <w:p w:rsidR="00715768" w:rsidRPr="00D6296D" w:rsidRDefault="00715768" w:rsidP="00715768">
      <w:pPr>
        <w:spacing w:after="0" w:line="240" w:lineRule="auto"/>
        <w:jc w:val="both"/>
        <w:rPr>
          <w:rFonts w:ascii="Arial" w:eastAsia="Times New Roman" w:hAnsi="Arial" w:cs="Arial"/>
          <w:b/>
          <w:bCs/>
          <w:sz w:val="21"/>
          <w:szCs w:val="21"/>
          <w:lang w:eastAsia="fr-FR"/>
        </w:rPr>
      </w:pPr>
    </w:p>
    <w:p w:rsidR="00C43D6E" w:rsidRPr="00F450EE" w:rsidRDefault="00C43D6E" w:rsidP="00C43D6E">
      <w:pPr>
        <w:tabs>
          <w:tab w:val="left" w:pos="2337"/>
        </w:tabs>
        <w:spacing w:after="0" w:line="240" w:lineRule="auto"/>
        <w:jc w:val="both"/>
        <w:rPr>
          <w:rFonts w:ascii="Arial" w:eastAsia="Times New Roman" w:hAnsi="Arial" w:cs="Arial"/>
          <w:szCs w:val="24"/>
          <w:lang w:eastAsia="fr-FR"/>
        </w:rPr>
      </w:pPr>
      <w:r w:rsidRPr="00F450EE">
        <w:rPr>
          <w:rFonts w:ascii="Arial" w:eastAsia="Times New Roman" w:hAnsi="Arial" w:cs="Arial"/>
          <w:szCs w:val="24"/>
          <w:lang w:eastAsia="fr-FR"/>
        </w:rPr>
        <w:t xml:space="preserve">L’an deux mil </w:t>
      </w:r>
      <w:r>
        <w:rPr>
          <w:rFonts w:ascii="Arial" w:eastAsia="Times New Roman" w:hAnsi="Arial" w:cs="Arial"/>
          <w:szCs w:val="24"/>
          <w:lang w:eastAsia="fr-FR"/>
        </w:rPr>
        <w:t>vingt</w:t>
      </w:r>
      <w:r w:rsidRPr="00F450EE">
        <w:rPr>
          <w:rFonts w:ascii="Arial" w:eastAsia="Times New Roman" w:hAnsi="Arial" w:cs="Arial"/>
          <w:szCs w:val="24"/>
          <w:lang w:eastAsia="fr-FR"/>
        </w:rPr>
        <w:t xml:space="preserve"> le </w:t>
      </w:r>
      <w:r>
        <w:rPr>
          <w:rFonts w:ascii="Arial" w:eastAsia="Times New Roman" w:hAnsi="Arial" w:cs="Arial"/>
          <w:szCs w:val="24"/>
          <w:lang w:eastAsia="fr-FR"/>
        </w:rPr>
        <w:t xml:space="preserve">vingt et un janvier </w:t>
      </w:r>
      <w:r w:rsidRPr="00F450EE">
        <w:rPr>
          <w:rFonts w:ascii="Arial" w:eastAsia="Times New Roman" w:hAnsi="Arial" w:cs="Arial"/>
          <w:szCs w:val="24"/>
          <w:lang w:eastAsia="fr-FR"/>
        </w:rPr>
        <w:t>à 20 heures 30</w:t>
      </w:r>
      <w:r>
        <w:rPr>
          <w:rFonts w:ascii="Arial" w:eastAsia="Times New Roman" w:hAnsi="Arial" w:cs="Arial"/>
          <w:szCs w:val="24"/>
          <w:lang w:eastAsia="fr-FR"/>
        </w:rPr>
        <w:t>, l</w:t>
      </w:r>
      <w:r w:rsidRPr="00F450EE">
        <w:rPr>
          <w:rFonts w:ascii="Arial" w:eastAsia="Times New Roman" w:hAnsi="Arial" w:cs="Arial"/>
          <w:szCs w:val="24"/>
          <w:lang w:eastAsia="fr-FR"/>
        </w:rPr>
        <w:t>e conseil municipal légalement convoqué, s’est réuni à la mairie en séance publique sous la pré</w:t>
      </w:r>
      <w:bookmarkStart w:id="0" w:name="_GoBack"/>
      <w:bookmarkEnd w:id="0"/>
      <w:r w:rsidRPr="00F450EE">
        <w:rPr>
          <w:rFonts w:ascii="Arial" w:eastAsia="Times New Roman" w:hAnsi="Arial" w:cs="Arial"/>
          <w:szCs w:val="24"/>
          <w:lang w:eastAsia="fr-FR"/>
        </w:rPr>
        <w:t>sidence de M. Christophe Baguet</w:t>
      </w:r>
      <w:r>
        <w:rPr>
          <w:rFonts w:ascii="Arial" w:eastAsia="Times New Roman" w:hAnsi="Arial" w:cs="Arial"/>
          <w:szCs w:val="24"/>
          <w:lang w:eastAsia="fr-FR"/>
        </w:rPr>
        <w:t xml:space="preserve">. </w:t>
      </w:r>
      <w:r w:rsidRPr="00F450EE">
        <w:rPr>
          <w:rFonts w:ascii="Arial" w:eastAsia="Times New Roman" w:hAnsi="Arial" w:cs="Arial"/>
          <w:szCs w:val="24"/>
          <w:lang w:eastAsia="fr-FR"/>
        </w:rPr>
        <w:t xml:space="preserve">Etaient présents : M. Mmes Maurice Decat, Laurent Bach, Caroline Bordat, </w:t>
      </w:r>
      <w:r>
        <w:rPr>
          <w:rFonts w:ascii="Arial" w:eastAsia="Times New Roman" w:hAnsi="Arial" w:cs="Arial"/>
          <w:szCs w:val="24"/>
          <w:lang w:eastAsia="fr-FR"/>
        </w:rPr>
        <w:t>Anne-Elisabeth Bourguignon, Victor Lopes,</w:t>
      </w:r>
      <w:r w:rsidRPr="00F450EE">
        <w:rPr>
          <w:rFonts w:ascii="Arial" w:eastAsia="Times New Roman" w:hAnsi="Arial" w:cs="Arial"/>
          <w:szCs w:val="24"/>
          <w:lang w:eastAsia="fr-FR"/>
        </w:rPr>
        <w:t xml:space="preserve"> Harold Maximo, Serge Flament</w:t>
      </w:r>
      <w:r>
        <w:rPr>
          <w:rFonts w:ascii="Arial" w:eastAsia="Times New Roman" w:hAnsi="Arial" w:cs="Arial"/>
          <w:szCs w:val="24"/>
          <w:lang w:eastAsia="fr-FR"/>
        </w:rPr>
        <w:t xml:space="preserve"> et Virginie Decat.</w:t>
      </w:r>
    </w:p>
    <w:p w:rsidR="00C43D6E" w:rsidRDefault="00C43D6E" w:rsidP="00C43D6E">
      <w:pPr>
        <w:tabs>
          <w:tab w:val="center" w:pos="4536"/>
          <w:tab w:val="right" w:pos="9072"/>
        </w:tabs>
        <w:spacing w:after="0" w:line="240" w:lineRule="auto"/>
        <w:jc w:val="both"/>
        <w:rPr>
          <w:rFonts w:ascii="Arial" w:eastAsia="Times New Roman" w:hAnsi="Arial" w:cs="Arial"/>
          <w:szCs w:val="24"/>
          <w:lang w:eastAsia="fr-FR"/>
        </w:rPr>
      </w:pPr>
      <w:r w:rsidRPr="00F450EE">
        <w:rPr>
          <w:rFonts w:ascii="Arial" w:eastAsia="Times New Roman" w:hAnsi="Arial" w:cs="Arial"/>
          <w:szCs w:val="24"/>
          <w:lang w:eastAsia="fr-FR"/>
        </w:rPr>
        <w:t>Absent</w:t>
      </w:r>
      <w:r>
        <w:rPr>
          <w:rFonts w:ascii="Arial" w:eastAsia="Times New Roman" w:hAnsi="Arial" w:cs="Arial"/>
          <w:szCs w:val="24"/>
          <w:lang w:eastAsia="fr-FR"/>
        </w:rPr>
        <w:t>s</w:t>
      </w:r>
      <w:r w:rsidRPr="00F450EE">
        <w:rPr>
          <w:rFonts w:ascii="Arial" w:eastAsia="Times New Roman" w:hAnsi="Arial" w:cs="Arial"/>
          <w:szCs w:val="24"/>
          <w:lang w:eastAsia="fr-FR"/>
        </w:rPr>
        <w:t xml:space="preserve"> excusé</w:t>
      </w:r>
      <w:r>
        <w:rPr>
          <w:rFonts w:ascii="Arial" w:eastAsia="Times New Roman" w:hAnsi="Arial" w:cs="Arial"/>
          <w:szCs w:val="24"/>
          <w:lang w:eastAsia="fr-FR"/>
        </w:rPr>
        <w:t>s</w:t>
      </w:r>
      <w:r w:rsidRPr="00F450EE">
        <w:rPr>
          <w:rFonts w:ascii="Arial" w:eastAsia="Times New Roman" w:hAnsi="Arial" w:cs="Arial"/>
          <w:szCs w:val="24"/>
          <w:lang w:eastAsia="fr-FR"/>
        </w:rPr>
        <w:t xml:space="preserve"> : Michèle Dabel qui a donné pouvoir à </w:t>
      </w:r>
      <w:r>
        <w:rPr>
          <w:rFonts w:ascii="Arial" w:eastAsia="Times New Roman" w:hAnsi="Arial" w:cs="Arial"/>
          <w:szCs w:val="24"/>
          <w:lang w:eastAsia="fr-FR"/>
        </w:rPr>
        <w:t>Caroline Bordat, Serge Marson qui a donné pouvoir à Laurent Bach et Laurence Dufiet qui a donné pouvoir à Christophe Baguet.</w:t>
      </w:r>
    </w:p>
    <w:p w:rsidR="00C43D6E" w:rsidRPr="00F450EE" w:rsidRDefault="00C43D6E" w:rsidP="00C43D6E">
      <w:pPr>
        <w:tabs>
          <w:tab w:val="center" w:pos="4536"/>
          <w:tab w:val="right" w:pos="9072"/>
        </w:tabs>
        <w:spacing w:after="0" w:line="240" w:lineRule="auto"/>
        <w:jc w:val="both"/>
        <w:rPr>
          <w:rFonts w:ascii="Arial" w:eastAsia="Times New Roman" w:hAnsi="Arial" w:cs="Arial"/>
          <w:szCs w:val="24"/>
          <w:lang w:eastAsia="fr-FR"/>
        </w:rPr>
      </w:pPr>
      <w:r>
        <w:rPr>
          <w:rFonts w:ascii="Arial" w:eastAsia="Times New Roman" w:hAnsi="Arial" w:cs="Arial"/>
          <w:szCs w:val="24"/>
          <w:lang w:eastAsia="fr-FR"/>
        </w:rPr>
        <w:t>Absents :</w:t>
      </w:r>
      <w:r w:rsidRPr="00F450EE">
        <w:rPr>
          <w:rFonts w:ascii="Arial" w:eastAsia="Times New Roman" w:hAnsi="Arial" w:cs="Arial"/>
          <w:szCs w:val="24"/>
          <w:lang w:eastAsia="fr-FR"/>
        </w:rPr>
        <w:t xml:space="preserve"> Sylvie Adella, Marie </w:t>
      </w:r>
      <w:r>
        <w:rPr>
          <w:rFonts w:ascii="Arial" w:eastAsia="Times New Roman" w:hAnsi="Arial" w:cs="Arial"/>
          <w:szCs w:val="24"/>
          <w:lang w:eastAsia="fr-FR"/>
        </w:rPr>
        <w:t>Gréco et Delphine Grolleau.</w:t>
      </w:r>
    </w:p>
    <w:p w:rsidR="00C43D6E" w:rsidRDefault="00C43D6E" w:rsidP="00C43D6E">
      <w:pPr>
        <w:keepNext/>
        <w:spacing w:after="0" w:line="240" w:lineRule="auto"/>
        <w:jc w:val="both"/>
        <w:outlineLvl w:val="2"/>
        <w:rPr>
          <w:rFonts w:ascii="Arial" w:eastAsia="Times New Roman" w:hAnsi="Arial" w:cs="Arial"/>
          <w:szCs w:val="24"/>
          <w:lang w:eastAsia="fr-FR"/>
        </w:rPr>
      </w:pPr>
    </w:p>
    <w:p w:rsidR="00715768" w:rsidRDefault="00C43D6E" w:rsidP="00C43D6E">
      <w:pPr>
        <w:keepNext/>
        <w:spacing w:after="0" w:line="240" w:lineRule="auto"/>
        <w:jc w:val="both"/>
        <w:outlineLvl w:val="2"/>
        <w:rPr>
          <w:rFonts w:ascii="Arial" w:eastAsia="Times New Roman" w:hAnsi="Arial" w:cs="Arial"/>
          <w:szCs w:val="24"/>
          <w:lang w:eastAsia="fr-FR"/>
        </w:rPr>
      </w:pPr>
      <w:r w:rsidRPr="00D6296D">
        <w:rPr>
          <w:rFonts w:ascii="Arial" w:eastAsia="Times New Roman" w:hAnsi="Arial" w:cs="Arial"/>
          <w:sz w:val="21"/>
          <w:szCs w:val="21"/>
          <w:lang w:eastAsia="fr-FR"/>
        </w:rPr>
        <w:t xml:space="preserve">Le Conseil Municipal a choisi pour secrétaire </w:t>
      </w:r>
      <w:r>
        <w:rPr>
          <w:rFonts w:ascii="Arial" w:eastAsia="Times New Roman" w:hAnsi="Arial" w:cs="Arial"/>
          <w:szCs w:val="24"/>
          <w:lang w:eastAsia="fr-FR"/>
        </w:rPr>
        <w:t>Anne-Elisabeth Bourguignon</w:t>
      </w:r>
    </w:p>
    <w:p w:rsidR="00C43D6E" w:rsidRPr="00A82D3A" w:rsidRDefault="00C43D6E" w:rsidP="00C43D6E">
      <w:pPr>
        <w:keepNext/>
        <w:spacing w:after="0" w:line="240" w:lineRule="auto"/>
        <w:jc w:val="both"/>
        <w:outlineLvl w:val="2"/>
        <w:rPr>
          <w:rFonts w:ascii="Arial" w:eastAsia="Times New Roman" w:hAnsi="Arial" w:cs="Arial"/>
          <w:lang w:eastAsia="fr-FR"/>
        </w:rPr>
      </w:pPr>
      <w:r>
        <w:rPr>
          <w:rFonts w:ascii="Arial" w:eastAsia="Times New Roman" w:hAnsi="Arial" w:cs="Arial"/>
          <w:szCs w:val="24"/>
          <w:lang w:eastAsia="fr-FR"/>
        </w:rPr>
        <w:t>.</w:t>
      </w:r>
    </w:p>
    <w:p w:rsidR="00715768" w:rsidRPr="00A82D3A" w:rsidRDefault="00715768" w:rsidP="00715768">
      <w:pPr>
        <w:suppressAutoHyphens/>
        <w:spacing w:after="0"/>
        <w:jc w:val="both"/>
        <w:rPr>
          <w:rFonts w:ascii="Arial" w:eastAsia="Times New Roman" w:hAnsi="Arial" w:cs="Arial"/>
          <w:b/>
          <w:u w:val="single"/>
          <w:lang w:eastAsia="fr-FR"/>
        </w:rPr>
      </w:pPr>
      <w:r w:rsidRPr="00A82D3A">
        <w:rPr>
          <w:rFonts w:ascii="Arial" w:eastAsia="Droid Sans Fallback" w:hAnsi="Arial" w:cs="Arial"/>
          <w:b/>
          <w:color w:val="00000A"/>
          <w:u w:val="single"/>
        </w:rPr>
        <w:t xml:space="preserve">1/ </w:t>
      </w:r>
      <w:r w:rsidRPr="00A82D3A">
        <w:rPr>
          <w:rFonts w:ascii="Arial" w:eastAsia="Times New Roman" w:hAnsi="Arial" w:cs="Arial"/>
          <w:b/>
          <w:u w:val="single"/>
          <w:lang w:eastAsia="fr-FR"/>
        </w:rPr>
        <w:t xml:space="preserve">Approbation du compte-rendu du </w:t>
      </w:r>
      <w:r w:rsidR="00A361A4" w:rsidRPr="00A82D3A">
        <w:rPr>
          <w:rFonts w:ascii="Arial" w:eastAsia="Times New Roman" w:hAnsi="Arial" w:cs="Arial"/>
          <w:b/>
          <w:u w:val="single"/>
          <w:lang w:eastAsia="fr-FR"/>
        </w:rPr>
        <w:t>10 décembre 2019</w:t>
      </w:r>
    </w:p>
    <w:p w:rsidR="00715768" w:rsidRPr="00A82D3A" w:rsidRDefault="00715768" w:rsidP="00715768">
      <w:pPr>
        <w:spacing w:after="0" w:line="240" w:lineRule="auto"/>
        <w:jc w:val="both"/>
        <w:rPr>
          <w:rFonts w:ascii="Arial" w:eastAsia="Times New Roman" w:hAnsi="Arial" w:cs="Arial"/>
          <w:lang w:eastAsia="fr-FR"/>
        </w:rPr>
      </w:pPr>
    </w:p>
    <w:p w:rsidR="00715768" w:rsidRPr="00A82D3A" w:rsidRDefault="00715768" w:rsidP="00715768">
      <w:pPr>
        <w:spacing w:after="0" w:line="240" w:lineRule="auto"/>
        <w:jc w:val="both"/>
        <w:rPr>
          <w:rFonts w:ascii="Arial" w:eastAsia="Times New Roman" w:hAnsi="Arial" w:cs="Arial"/>
          <w:lang w:eastAsia="fr-FR"/>
        </w:rPr>
      </w:pPr>
      <w:r w:rsidRPr="00A82D3A">
        <w:rPr>
          <w:rFonts w:ascii="Arial" w:eastAsia="Calibri" w:hAnsi="Arial" w:cs="Arial"/>
        </w:rPr>
        <w:t xml:space="preserve">Les membres du Conseil Municipal approuvent à l’unanimité le compte-rendu de la réunion du </w:t>
      </w:r>
      <w:r w:rsidR="00A361A4" w:rsidRPr="00A82D3A">
        <w:rPr>
          <w:rFonts w:ascii="Arial" w:eastAsia="Calibri" w:hAnsi="Arial" w:cs="Arial"/>
        </w:rPr>
        <w:t>10 décembre</w:t>
      </w:r>
      <w:r w:rsidRPr="00A82D3A">
        <w:rPr>
          <w:rFonts w:ascii="Arial" w:eastAsia="Calibri" w:hAnsi="Arial" w:cs="Arial"/>
        </w:rPr>
        <w:t xml:space="preserve"> 2019.</w:t>
      </w:r>
    </w:p>
    <w:p w:rsidR="00AE6471" w:rsidRPr="00F450EE" w:rsidRDefault="00AE6471" w:rsidP="00AE6471">
      <w:pPr>
        <w:rPr>
          <w:rFonts w:ascii="Arial" w:hAnsi="Arial" w:cs="Arial"/>
          <w:sz w:val="24"/>
        </w:rPr>
      </w:pPr>
    </w:p>
    <w:p w:rsidR="00AE6471" w:rsidRPr="00A82D3A" w:rsidRDefault="00A361A4" w:rsidP="00805471">
      <w:pPr>
        <w:spacing w:after="0"/>
        <w:jc w:val="both"/>
        <w:rPr>
          <w:rFonts w:ascii="Arial" w:hAnsi="Arial" w:cs="Arial"/>
          <w:b/>
          <w:bCs/>
          <w:u w:val="single"/>
        </w:rPr>
      </w:pPr>
      <w:r w:rsidRPr="00A82D3A">
        <w:rPr>
          <w:rFonts w:ascii="Arial" w:hAnsi="Arial" w:cs="Arial"/>
          <w:b/>
          <w:bCs/>
          <w:u w:val="single"/>
        </w:rPr>
        <w:t>2/</w:t>
      </w:r>
      <w:r w:rsidR="00AE6471" w:rsidRPr="00A82D3A">
        <w:rPr>
          <w:rFonts w:ascii="Arial" w:hAnsi="Arial" w:cs="Arial"/>
          <w:b/>
          <w:bCs/>
          <w:u w:val="single"/>
        </w:rPr>
        <w:t xml:space="preserve"> </w:t>
      </w:r>
      <w:r w:rsidR="002C33C3" w:rsidRPr="00A82D3A">
        <w:rPr>
          <w:rFonts w:ascii="Arial" w:hAnsi="Arial" w:cs="Arial"/>
          <w:b/>
          <w:bCs/>
          <w:u w:val="single"/>
        </w:rPr>
        <w:t>Travaux de voirie : Route de Nainville et Rue des Grandes Haies</w:t>
      </w:r>
      <w:r w:rsidR="002C33C3" w:rsidRPr="00A82D3A">
        <w:rPr>
          <w:rFonts w:ascii="Arial" w:hAnsi="Arial" w:cs="Arial"/>
          <w:b/>
          <w:bCs/>
        </w:rPr>
        <w:t> :</w:t>
      </w:r>
    </w:p>
    <w:p w:rsidR="00F76A46" w:rsidRPr="00A82D3A" w:rsidRDefault="00F76A46" w:rsidP="00AE6471">
      <w:pPr>
        <w:spacing w:after="0" w:line="240" w:lineRule="auto"/>
        <w:ind w:left="6372" w:firstLine="708"/>
        <w:jc w:val="right"/>
        <w:rPr>
          <w:rFonts w:ascii="Arial" w:hAnsi="Arial" w:cs="Arial"/>
          <w:b/>
          <w:bCs/>
          <w:u w:val="single"/>
        </w:rPr>
      </w:pPr>
    </w:p>
    <w:p w:rsidR="008B5B73" w:rsidRPr="00A82D3A" w:rsidRDefault="008A17C5" w:rsidP="00394D50">
      <w:pPr>
        <w:spacing w:after="0" w:line="240" w:lineRule="auto"/>
        <w:jc w:val="both"/>
        <w:rPr>
          <w:rFonts w:ascii="Arial" w:eastAsia="Times New Roman" w:hAnsi="Arial" w:cs="Arial"/>
          <w:lang w:eastAsia="fr-FR"/>
        </w:rPr>
      </w:pPr>
      <w:r w:rsidRPr="00A82D3A">
        <w:rPr>
          <w:rFonts w:ascii="Arial" w:eastAsia="Times New Roman" w:hAnsi="Arial" w:cs="Arial"/>
          <w:lang w:eastAsia="fr-FR"/>
        </w:rPr>
        <w:t>Le Maire rappelle au Conseil Municipal que lors du vote du budget 2019, le Conseil Municipal avait voté l’inscription de travaux de voirie pour la route de Nainville ainsi que pour la rue des Grandes Haies.</w:t>
      </w:r>
    </w:p>
    <w:p w:rsidR="008A17C5" w:rsidRPr="00A82D3A" w:rsidRDefault="008A17C5" w:rsidP="00394D50">
      <w:pPr>
        <w:spacing w:after="0" w:line="240" w:lineRule="auto"/>
        <w:jc w:val="both"/>
        <w:rPr>
          <w:rFonts w:ascii="Arial" w:eastAsia="Times New Roman" w:hAnsi="Arial" w:cs="Arial"/>
          <w:lang w:eastAsia="fr-FR"/>
        </w:rPr>
      </w:pPr>
    </w:p>
    <w:p w:rsidR="008A17C5" w:rsidRPr="00A82D3A" w:rsidRDefault="008A17C5" w:rsidP="00394D50">
      <w:pPr>
        <w:spacing w:after="0" w:line="240" w:lineRule="auto"/>
        <w:jc w:val="both"/>
        <w:rPr>
          <w:rFonts w:ascii="Arial" w:eastAsia="Times New Roman" w:hAnsi="Arial" w:cs="Arial"/>
          <w:lang w:eastAsia="fr-FR"/>
        </w:rPr>
      </w:pPr>
      <w:r w:rsidRPr="00A82D3A">
        <w:rPr>
          <w:rFonts w:ascii="Arial" w:eastAsia="Times New Roman" w:hAnsi="Arial" w:cs="Arial"/>
          <w:lang w:eastAsia="fr-FR"/>
        </w:rPr>
        <w:t>La Municipalité a fait appel à un bureau d’études pour la maitrise d’ouvrage et a lancé en fin d’année un appel d’offre pour ces travaux.</w:t>
      </w:r>
    </w:p>
    <w:p w:rsidR="008A17C5" w:rsidRPr="00A82D3A" w:rsidRDefault="008A17C5" w:rsidP="00394D50">
      <w:pPr>
        <w:spacing w:after="0" w:line="240" w:lineRule="auto"/>
        <w:jc w:val="both"/>
        <w:rPr>
          <w:rFonts w:ascii="Arial" w:eastAsia="Times New Roman" w:hAnsi="Arial" w:cs="Arial"/>
          <w:lang w:eastAsia="fr-FR"/>
        </w:rPr>
      </w:pPr>
    </w:p>
    <w:p w:rsidR="008A17C5" w:rsidRPr="00A82D3A" w:rsidRDefault="008A17C5" w:rsidP="00394D50">
      <w:pPr>
        <w:spacing w:after="0" w:line="240" w:lineRule="auto"/>
        <w:jc w:val="both"/>
        <w:rPr>
          <w:rFonts w:ascii="Arial" w:eastAsia="Times New Roman" w:hAnsi="Arial" w:cs="Arial"/>
          <w:lang w:eastAsia="fr-FR"/>
        </w:rPr>
      </w:pPr>
      <w:r w:rsidRPr="00A82D3A">
        <w:rPr>
          <w:rFonts w:ascii="Arial" w:eastAsia="Times New Roman" w:hAnsi="Arial" w:cs="Arial"/>
          <w:lang w:eastAsia="fr-FR"/>
        </w:rPr>
        <w:t>Après analyse des différentes offres reçues le bureau d’études a fait connaitre les résultats.</w:t>
      </w:r>
    </w:p>
    <w:p w:rsidR="00946D71" w:rsidRPr="00A82D3A" w:rsidRDefault="00A13B9F" w:rsidP="00394D50">
      <w:pPr>
        <w:pStyle w:val="NormalWeb"/>
        <w:jc w:val="both"/>
        <w:rPr>
          <w:sz w:val="22"/>
          <w:szCs w:val="22"/>
        </w:rPr>
      </w:pPr>
      <w:r w:rsidRPr="00A82D3A">
        <w:rPr>
          <w:rFonts w:ascii="Arial" w:eastAsia="Times New Roman" w:hAnsi="Arial" w:cs="Arial"/>
          <w:sz w:val="22"/>
          <w:szCs w:val="22"/>
        </w:rPr>
        <w:t>Le Maire annonce que  l’entreprise COLAS IDFN arrive en tête tant en terme de critère prix qu’en terme de critère technique.</w:t>
      </w:r>
      <w:r w:rsidR="00946D71" w:rsidRPr="00A82D3A">
        <w:rPr>
          <w:sz w:val="22"/>
          <w:szCs w:val="22"/>
        </w:rPr>
        <w:t xml:space="preserve"> </w:t>
      </w:r>
      <w:r w:rsidR="00946D71" w:rsidRPr="00A82D3A">
        <w:rPr>
          <w:rFonts w:ascii="Arial" w:hAnsi="Arial" w:cs="Arial"/>
          <w:sz w:val="22"/>
          <w:szCs w:val="22"/>
        </w:rPr>
        <w:t xml:space="preserve">La note globale attribuée à l'entreprise Colas étant de </w:t>
      </w:r>
      <w:r w:rsidR="005D4AE7" w:rsidRPr="00A82D3A">
        <w:rPr>
          <w:rFonts w:ascii="Arial" w:hAnsi="Arial" w:cs="Arial"/>
          <w:sz w:val="22"/>
          <w:szCs w:val="22"/>
        </w:rPr>
        <w:t>88/100</w:t>
      </w:r>
      <w:r w:rsidR="00946D71" w:rsidRPr="00A82D3A">
        <w:rPr>
          <w:rFonts w:ascii="Arial" w:hAnsi="Arial" w:cs="Arial"/>
          <w:sz w:val="22"/>
          <w:szCs w:val="22"/>
        </w:rPr>
        <w:t xml:space="preserve"> pour </w:t>
      </w:r>
      <w:r w:rsidR="005D4AE7" w:rsidRPr="00A82D3A">
        <w:rPr>
          <w:rFonts w:ascii="Arial" w:hAnsi="Arial" w:cs="Arial"/>
          <w:sz w:val="22"/>
          <w:szCs w:val="22"/>
        </w:rPr>
        <w:t xml:space="preserve">61,43/100 </w:t>
      </w:r>
      <w:r w:rsidR="00946D71" w:rsidRPr="00A82D3A">
        <w:rPr>
          <w:rFonts w:ascii="Arial" w:hAnsi="Arial" w:cs="Arial"/>
          <w:sz w:val="22"/>
          <w:szCs w:val="22"/>
        </w:rPr>
        <w:t>à l'entreprise TP GOULARD</w:t>
      </w:r>
      <w:r w:rsidR="00946D71" w:rsidRPr="00A82D3A">
        <w:rPr>
          <w:sz w:val="22"/>
          <w:szCs w:val="22"/>
        </w:rPr>
        <w:t>.</w:t>
      </w:r>
    </w:p>
    <w:p w:rsidR="00946D71" w:rsidRPr="00A82D3A" w:rsidRDefault="00946D71" w:rsidP="00394D50">
      <w:pPr>
        <w:pStyle w:val="NormalWeb"/>
        <w:jc w:val="both"/>
        <w:rPr>
          <w:rFonts w:ascii="Arial" w:hAnsi="Arial" w:cs="Arial"/>
          <w:sz w:val="22"/>
          <w:szCs w:val="22"/>
        </w:rPr>
      </w:pPr>
      <w:r w:rsidRPr="00A82D3A">
        <w:rPr>
          <w:rFonts w:ascii="Arial" w:hAnsi="Arial" w:cs="Arial"/>
          <w:sz w:val="22"/>
          <w:szCs w:val="22"/>
        </w:rPr>
        <w:t>En conséquence Le Maire propose au Conseil Municipal de vot</w:t>
      </w:r>
      <w:r w:rsidR="00394D50" w:rsidRPr="00A82D3A">
        <w:rPr>
          <w:rFonts w:ascii="Arial" w:hAnsi="Arial" w:cs="Arial"/>
          <w:sz w:val="22"/>
          <w:szCs w:val="22"/>
        </w:rPr>
        <w:t>er les travaux et prix suivants et précise que le montant des deux tranches fermes sont inscrits aux restes à réaliser de l’année 2019 et que les deux tranches optionnelles seront inscrites au budget 2020 :</w:t>
      </w:r>
    </w:p>
    <w:p w:rsidR="005D4AE7" w:rsidRPr="00A82D3A" w:rsidRDefault="00946D71" w:rsidP="00946D71">
      <w:pPr>
        <w:pStyle w:val="NormalWeb"/>
        <w:rPr>
          <w:rFonts w:ascii="Arial" w:hAnsi="Arial" w:cs="Arial"/>
          <w:sz w:val="22"/>
          <w:szCs w:val="22"/>
        </w:rPr>
      </w:pPr>
      <w:r w:rsidRPr="00A82D3A">
        <w:rPr>
          <w:rFonts w:ascii="Arial" w:hAnsi="Arial" w:cs="Arial"/>
          <w:sz w:val="22"/>
          <w:szCs w:val="22"/>
        </w:rPr>
        <w:t xml:space="preserve">Tranche </w:t>
      </w:r>
      <w:r w:rsidR="005D4AE7" w:rsidRPr="00A82D3A">
        <w:rPr>
          <w:rFonts w:ascii="Arial" w:hAnsi="Arial" w:cs="Arial"/>
          <w:sz w:val="22"/>
          <w:szCs w:val="22"/>
        </w:rPr>
        <w:t>Ferme Rue des Grandes Haies :</w:t>
      </w:r>
      <w:r w:rsidR="005D4AE7" w:rsidRPr="00A82D3A">
        <w:rPr>
          <w:rFonts w:ascii="Arial" w:hAnsi="Arial" w:cs="Arial"/>
          <w:sz w:val="22"/>
          <w:szCs w:val="22"/>
        </w:rPr>
        <w:tab/>
      </w:r>
      <w:r w:rsidRPr="00A82D3A">
        <w:rPr>
          <w:rFonts w:ascii="Arial" w:hAnsi="Arial" w:cs="Arial"/>
          <w:sz w:val="22"/>
          <w:szCs w:val="22"/>
        </w:rPr>
        <w:t xml:space="preserve">47 156,00 €uros T.T.C  </w:t>
      </w:r>
    </w:p>
    <w:p w:rsidR="00946D71" w:rsidRPr="00A82D3A" w:rsidRDefault="00946D71" w:rsidP="00946D71">
      <w:pPr>
        <w:pStyle w:val="NormalWeb"/>
        <w:rPr>
          <w:rFonts w:ascii="Arial" w:hAnsi="Arial" w:cs="Arial"/>
          <w:sz w:val="22"/>
          <w:szCs w:val="22"/>
        </w:rPr>
      </w:pPr>
      <w:r w:rsidRPr="00A82D3A">
        <w:rPr>
          <w:rFonts w:ascii="Arial" w:hAnsi="Arial" w:cs="Arial"/>
          <w:sz w:val="22"/>
          <w:szCs w:val="22"/>
        </w:rPr>
        <w:t>Tranche Ferme Route de Nainville</w:t>
      </w:r>
      <w:r w:rsidR="005D4AE7" w:rsidRPr="00A82D3A">
        <w:rPr>
          <w:rFonts w:ascii="Arial" w:hAnsi="Arial" w:cs="Arial"/>
          <w:sz w:val="22"/>
          <w:szCs w:val="22"/>
        </w:rPr>
        <w:t> :</w:t>
      </w:r>
      <w:r w:rsidR="005D4AE7" w:rsidRPr="00A82D3A">
        <w:rPr>
          <w:rFonts w:ascii="Arial" w:hAnsi="Arial" w:cs="Arial"/>
          <w:sz w:val="22"/>
          <w:szCs w:val="22"/>
        </w:rPr>
        <w:tab/>
      </w:r>
      <w:r w:rsidR="005D4AE7" w:rsidRPr="00A82D3A">
        <w:rPr>
          <w:rFonts w:ascii="Arial" w:hAnsi="Arial" w:cs="Arial"/>
          <w:sz w:val="22"/>
          <w:szCs w:val="22"/>
        </w:rPr>
        <w:tab/>
        <w:t>62 375,00</w:t>
      </w:r>
      <w:r w:rsidRPr="00A82D3A">
        <w:rPr>
          <w:rFonts w:ascii="Arial" w:hAnsi="Arial" w:cs="Arial"/>
          <w:sz w:val="22"/>
          <w:szCs w:val="22"/>
        </w:rPr>
        <w:t xml:space="preserve"> €uros</w:t>
      </w:r>
      <w:r w:rsidR="005D4AE7" w:rsidRPr="00A82D3A">
        <w:rPr>
          <w:rFonts w:ascii="Arial" w:hAnsi="Arial" w:cs="Arial"/>
          <w:sz w:val="22"/>
          <w:szCs w:val="22"/>
        </w:rPr>
        <w:t xml:space="preserve"> T.T.C</w:t>
      </w:r>
    </w:p>
    <w:p w:rsidR="005D4AE7" w:rsidRPr="00A82D3A" w:rsidRDefault="00946D71" w:rsidP="00946D71">
      <w:pPr>
        <w:pStyle w:val="NormalWeb"/>
        <w:rPr>
          <w:rFonts w:ascii="Arial" w:hAnsi="Arial" w:cs="Arial"/>
          <w:sz w:val="22"/>
          <w:szCs w:val="22"/>
        </w:rPr>
      </w:pPr>
      <w:r w:rsidRPr="00A82D3A">
        <w:rPr>
          <w:rFonts w:ascii="Arial" w:hAnsi="Arial" w:cs="Arial"/>
          <w:sz w:val="22"/>
          <w:szCs w:val="22"/>
        </w:rPr>
        <w:t xml:space="preserve">Tranche 1 optionnelle Route de Nainville :  </w:t>
      </w:r>
      <w:r w:rsidR="005D4AE7" w:rsidRPr="00A82D3A">
        <w:rPr>
          <w:rFonts w:ascii="Arial" w:hAnsi="Arial" w:cs="Arial"/>
          <w:sz w:val="22"/>
          <w:szCs w:val="22"/>
        </w:rPr>
        <w:tab/>
        <w:t>71 575,00</w:t>
      </w:r>
      <w:r w:rsidRPr="00A82D3A">
        <w:rPr>
          <w:rFonts w:ascii="Arial" w:hAnsi="Arial" w:cs="Arial"/>
          <w:sz w:val="22"/>
          <w:szCs w:val="22"/>
        </w:rPr>
        <w:t xml:space="preserve"> €uros </w:t>
      </w:r>
      <w:r w:rsidR="005D4AE7" w:rsidRPr="00A82D3A">
        <w:rPr>
          <w:rFonts w:ascii="Arial" w:hAnsi="Arial" w:cs="Arial"/>
          <w:sz w:val="22"/>
          <w:szCs w:val="22"/>
        </w:rPr>
        <w:t>T.T.C</w:t>
      </w:r>
    </w:p>
    <w:p w:rsidR="00946D71" w:rsidRPr="00A82D3A" w:rsidRDefault="00946D71" w:rsidP="00946D71">
      <w:pPr>
        <w:pStyle w:val="NormalWeb"/>
        <w:rPr>
          <w:rFonts w:ascii="Arial" w:hAnsi="Arial" w:cs="Arial"/>
          <w:sz w:val="22"/>
          <w:szCs w:val="22"/>
        </w:rPr>
      </w:pPr>
      <w:r w:rsidRPr="00A82D3A">
        <w:rPr>
          <w:rFonts w:ascii="Arial" w:hAnsi="Arial" w:cs="Arial"/>
          <w:sz w:val="22"/>
          <w:szCs w:val="22"/>
        </w:rPr>
        <w:t xml:space="preserve">Tranche 2 optionnelle Route de Nainville : </w:t>
      </w:r>
      <w:r w:rsidR="005D4AE7" w:rsidRPr="00A82D3A">
        <w:rPr>
          <w:rFonts w:ascii="Arial" w:hAnsi="Arial" w:cs="Arial"/>
          <w:sz w:val="22"/>
          <w:szCs w:val="22"/>
        </w:rPr>
        <w:tab/>
        <w:t>47 770,00</w:t>
      </w:r>
      <w:r w:rsidRPr="00A82D3A">
        <w:rPr>
          <w:rFonts w:ascii="Arial" w:hAnsi="Arial" w:cs="Arial"/>
          <w:sz w:val="22"/>
          <w:szCs w:val="22"/>
        </w:rPr>
        <w:t xml:space="preserve"> €uros</w:t>
      </w:r>
      <w:r w:rsidR="005D4AE7" w:rsidRPr="00A82D3A">
        <w:rPr>
          <w:rFonts w:ascii="Arial" w:hAnsi="Arial" w:cs="Arial"/>
          <w:sz w:val="22"/>
          <w:szCs w:val="22"/>
        </w:rPr>
        <w:t xml:space="preserve"> T.T.C</w:t>
      </w:r>
      <w:r w:rsidRPr="00A82D3A">
        <w:rPr>
          <w:rFonts w:ascii="Arial" w:hAnsi="Arial" w:cs="Arial"/>
          <w:sz w:val="22"/>
          <w:szCs w:val="22"/>
        </w:rPr>
        <w:t> </w:t>
      </w:r>
    </w:p>
    <w:p w:rsidR="00A13B9F" w:rsidRPr="00A82D3A" w:rsidRDefault="00A13B9F" w:rsidP="00394D50">
      <w:pPr>
        <w:pStyle w:val="NormalWeb"/>
        <w:jc w:val="both"/>
        <w:rPr>
          <w:rFonts w:ascii="Arial" w:eastAsia="Times New Roman" w:hAnsi="Arial" w:cs="Arial"/>
          <w:sz w:val="22"/>
          <w:szCs w:val="22"/>
        </w:rPr>
      </w:pPr>
      <w:r w:rsidRPr="00A82D3A">
        <w:rPr>
          <w:rFonts w:ascii="Arial" w:eastAsia="Times New Roman" w:hAnsi="Arial" w:cs="Arial"/>
          <w:sz w:val="22"/>
          <w:szCs w:val="22"/>
        </w:rPr>
        <w:t>Après en avoir délibéré, le Conseil Municipal décide à l’unanimité de faire appel à la société COLAS IFD pour les travaux de voirie de la Route de Nainville et de la rue des Grades Haies pour un montant total de 228 876 euros TTC.</w:t>
      </w:r>
    </w:p>
    <w:p w:rsidR="00A361A4" w:rsidRPr="00A82D3A" w:rsidRDefault="00A361A4" w:rsidP="00AE6471">
      <w:pPr>
        <w:spacing w:after="0"/>
        <w:jc w:val="both"/>
        <w:rPr>
          <w:rFonts w:ascii="Arial" w:eastAsia="Times New Roman" w:hAnsi="Arial" w:cs="Arial"/>
          <w:b/>
          <w:bCs/>
          <w:lang w:eastAsia="fr-FR"/>
        </w:rPr>
      </w:pPr>
    </w:p>
    <w:p w:rsidR="00AE6471" w:rsidRPr="00A82D3A" w:rsidRDefault="00A361A4" w:rsidP="00AE6471">
      <w:pPr>
        <w:spacing w:after="0"/>
        <w:jc w:val="both"/>
        <w:rPr>
          <w:rFonts w:ascii="Arial" w:hAnsi="Arial" w:cs="Arial"/>
          <w:b/>
          <w:bCs/>
          <w:u w:val="single"/>
        </w:rPr>
      </w:pPr>
      <w:r w:rsidRPr="00A82D3A">
        <w:rPr>
          <w:rFonts w:ascii="Arial" w:eastAsia="Times New Roman" w:hAnsi="Arial" w:cs="Arial"/>
          <w:b/>
          <w:bCs/>
          <w:lang w:eastAsia="fr-FR"/>
        </w:rPr>
        <w:t xml:space="preserve">3/ </w:t>
      </w:r>
      <w:r w:rsidR="00AE6471" w:rsidRPr="00A82D3A">
        <w:rPr>
          <w:rFonts w:ascii="Arial" w:hAnsi="Arial" w:cs="Arial"/>
          <w:b/>
          <w:bCs/>
          <w:u w:val="single"/>
        </w:rPr>
        <w:t xml:space="preserve">Délégation de pouvoir du Maire en application de l’article L. 2122-22 du code général des collectivités territoriales </w:t>
      </w:r>
    </w:p>
    <w:p w:rsidR="00AE6471" w:rsidRPr="00A82D3A" w:rsidRDefault="00AE6471" w:rsidP="00AE6471">
      <w:pPr>
        <w:spacing w:after="0"/>
        <w:jc w:val="both"/>
        <w:rPr>
          <w:rFonts w:ascii="Arial" w:hAnsi="Arial" w:cs="Arial"/>
          <w:b/>
          <w:bCs/>
          <w:u w:val="single"/>
        </w:rPr>
      </w:pPr>
    </w:p>
    <w:p w:rsidR="00FD7CEA" w:rsidRPr="00A82D3A" w:rsidRDefault="00FD7CEA" w:rsidP="00FD7CEA">
      <w:pPr>
        <w:spacing w:after="0"/>
        <w:jc w:val="both"/>
        <w:rPr>
          <w:rFonts w:ascii="Arial" w:hAnsi="Arial" w:cs="Arial"/>
          <w:b/>
          <w:bCs/>
          <w:u w:val="single"/>
        </w:rPr>
      </w:pPr>
    </w:p>
    <w:p w:rsidR="00FD7CEA" w:rsidRPr="00A82D3A" w:rsidRDefault="00FD7CEA" w:rsidP="00FD7CEA">
      <w:pPr>
        <w:spacing w:after="0"/>
        <w:jc w:val="both"/>
        <w:rPr>
          <w:rFonts w:ascii="Arial" w:hAnsi="Arial" w:cs="Arial"/>
        </w:rPr>
      </w:pPr>
      <w:r w:rsidRPr="00A82D3A">
        <w:rPr>
          <w:rFonts w:ascii="Arial" w:hAnsi="Arial" w:cs="Arial"/>
          <w:b/>
          <w:bCs/>
        </w:rPr>
        <w:t xml:space="preserve">Vu </w:t>
      </w:r>
      <w:r w:rsidRPr="00A82D3A">
        <w:rPr>
          <w:rFonts w:ascii="Arial" w:hAnsi="Arial" w:cs="Arial"/>
        </w:rPr>
        <w:t>l’article L. 2122-22 et L. 2122-23 du code général des collectivités territoriales,</w:t>
      </w:r>
    </w:p>
    <w:p w:rsidR="00FD7CEA" w:rsidRPr="00A82D3A" w:rsidRDefault="00FD7CEA" w:rsidP="00FD7CEA">
      <w:pPr>
        <w:spacing w:after="0"/>
        <w:jc w:val="both"/>
        <w:rPr>
          <w:rFonts w:ascii="Arial" w:hAnsi="Arial" w:cs="Arial"/>
        </w:rPr>
      </w:pPr>
    </w:p>
    <w:p w:rsidR="00FD7CEA" w:rsidRPr="00A82D3A" w:rsidRDefault="00FD7CEA" w:rsidP="00FD7CEA">
      <w:pPr>
        <w:spacing w:after="0"/>
        <w:jc w:val="both"/>
        <w:rPr>
          <w:rFonts w:ascii="Arial" w:hAnsi="Arial" w:cs="Arial"/>
        </w:rPr>
      </w:pPr>
      <w:r w:rsidRPr="00A82D3A">
        <w:rPr>
          <w:rFonts w:ascii="Arial" w:hAnsi="Arial" w:cs="Arial"/>
          <w:b/>
          <w:bCs/>
        </w:rPr>
        <w:t xml:space="preserve">Vu </w:t>
      </w:r>
      <w:r w:rsidRPr="00A82D3A">
        <w:rPr>
          <w:rFonts w:ascii="Arial" w:hAnsi="Arial" w:cs="Arial"/>
        </w:rPr>
        <w:t>la délibération de délégation de pouvoir au Maire n° 435/14/020 du 12 avril 2014</w:t>
      </w:r>
    </w:p>
    <w:p w:rsidR="00FD7CEA" w:rsidRPr="00A82D3A" w:rsidRDefault="00FD7CEA" w:rsidP="00FD7CEA">
      <w:pPr>
        <w:spacing w:after="0"/>
        <w:jc w:val="both"/>
        <w:rPr>
          <w:rFonts w:ascii="Arial" w:hAnsi="Arial" w:cs="Arial"/>
        </w:rPr>
      </w:pPr>
    </w:p>
    <w:p w:rsidR="00FD7CEA" w:rsidRPr="00A82D3A" w:rsidRDefault="00FD7CEA" w:rsidP="00FD7CEA">
      <w:pPr>
        <w:spacing w:after="0"/>
        <w:jc w:val="both"/>
        <w:rPr>
          <w:rFonts w:ascii="Arial" w:hAnsi="Arial" w:cs="Arial"/>
        </w:rPr>
      </w:pPr>
      <w:r w:rsidRPr="00A82D3A">
        <w:rPr>
          <w:rFonts w:ascii="Arial" w:hAnsi="Arial" w:cs="Arial"/>
          <w:b/>
          <w:bCs/>
        </w:rPr>
        <w:t>Considérant</w:t>
      </w:r>
      <w:r w:rsidRPr="00A82D3A">
        <w:rPr>
          <w:rFonts w:ascii="Arial" w:hAnsi="Arial" w:cs="Arial"/>
        </w:rPr>
        <w:t xml:space="preserve"> que l’article L. 2122-22 du code général des collectivités territoriales permet au Conseil Municipal de déléguer certaines de ses attributions au Maire, </w:t>
      </w:r>
      <w:r w:rsidR="00791C6A" w:rsidRPr="00A82D3A">
        <w:rPr>
          <w:rFonts w:ascii="Arial" w:hAnsi="Arial" w:cs="Arial"/>
        </w:rPr>
        <w:t>et notamment « </w:t>
      </w:r>
      <w:r w:rsidR="00791C6A" w:rsidRPr="00A82D3A">
        <w:rPr>
          <w:rFonts w:ascii="Arial" w:hAnsi="Arial" w:cs="Arial"/>
          <w:i/>
          <w:iCs/>
        </w:rPr>
        <w:t>D'intenter au nom de la commune les actions en justice ou de défendre la commune dans les actions intentées contre elle, dans les cas définis par le conseil municipal </w:t>
      </w:r>
      <w:r w:rsidR="00791C6A" w:rsidRPr="00A82D3A">
        <w:rPr>
          <w:rFonts w:ascii="Arial" w:hAnsi="Arial" w:cs="Arial"/>
        </w:rPr>
        <w:t>»,</w:t>
      </w:r>
    </w:p>
    <w:p w:rsidR="00FD7CEA" w:rsidRPr="00A82D3A" w:rsidRDefault="00FD7CEA" w:rsidP="00FD7CEA">
      <w:pPr>
        <w:spacing w:after="0"/>
        <w:jc w:val="both"/>
        <w:rPr>
          <w:rFonts w:ascii="Arial" w:hAnsi="Arial" w:cs="Arial"/>
        </w:rPr>
      </w:pPr>
    </w:p>
    <w:p w:rsidR="00FD7CEA" w:rsidRPr="00A82D3A" w:rsidRDefault="00FD7CEA" w:rsidP="00FD7CEA">
      <w:pPr>
        <w:spacing w:after="0"/>
        <w:jc w:val="both"/>
        <w:rPr>
          <w:rFonts w:ascii="Arial" w:hAnsi="Arial" w:cs="Arial"/>
        </w:rPr>
      </w:pPr>
      <w:r w:rsidRPr="00A82D3A">
        <w:rPr>
          <w:rFonts w:ascii="Arial" w:hAnsi="Arial" w:cs="Arial"/>
          <w:b/>
          <w:bCs/>
        </w:rPr>
        <w:t>Considérant</w:t>
      </w:r>
      <w:r w:rsidRPr="00A82D3A">
        <w:rPr>
          <w:rFonts w:ascii="Arial" w:hAnsi="Arial" w:cs="Arial"/>
        </w:rPr>
        <w:t xml:space="preserve"> la délibération de délégation de pouvoir au Maire n°435/14/020 du 12 avril 2014,</w:t>
      </w:r>
    </w:p>
    <w:p w:rsidR="00FD7CEA" w:rsidRPr="00A82D3A" w:rsidRDefault="00FD7CEA" w:rsidP="00FD7CEA">
      <w:pPr>
        <w:spacing w:after="0"/>
        <w:jc w:val="both"/>
        <w:rPr>
          <w:rFonts w:ascii="Arial" w:hAnsi="Arial" w:cs="Arial"/>
        </w:rPr>
      </w:pPr>
    </w:p>
    <w:p w:rsidR="00FD7CEA" w:rsidRPr="00A82D3A" w:rsidRDefault="00FD7CEA" w:rsidP="00FD7CEA">
      <w:pPr>
        <w:spacing w:after="0"/>
        <w:jc w:val="both"/>
        <w:rPr>
          <w:rFonts w:ascii="Arial" w:hAnsi="Arial" w:cs="Arial"/>
        </w:rPr>
      </w:pPr>
      <w:r w:rsidRPr="00A82D3A">
        <w:rPr>
          <w:rFonts w:ascii="Arial" w:hAnsi="Arial" w:cs="Arial"/>
          <w:b/>
          <w:bCs/>
        </w:rPr>
        <w:t>Considérant</w:t>
      </w:r>
      <w:r w:rsidRPr="00A82D3A">
        <w:rPr>
          <w:rFonts w:ascii="Arial" w:hAnsi="Arial" w:cs="Arial"/>
        </w:rPr>
        <w:t xml:space="preserve"> le jugement du tribunal administratif de Melun n° </w:t>
      </w:r>
      <w:r w:rsidR="00B2675D" w:rsidRPr="00A82D3A">
        <w:rPr>
          <w:rFonts w:ascii="Arial" w:hAnsi="Arial" w:cs="Arial"/>
        </w:rPr>
        <w:t>1702812</w:t>
      </w:r>
      <w:r w:rsidRPr="00A82D3A">
        <w:rPr>
          <w:rFonts w:ascii="Arial" w:hAnsi="Arial" w:cs="Arial"/>
        </w:rPr>
        <w:t xml:space="preserve"> </w:t>
      </w:r>
      <w:r w:rsidR="00B2675D" w:rsidRPr="00A82D3A">
        <w:rPr>
          <w:rFonts w:ascii="Arial" w:hAnsi="Arial" w:cs="Arial"/>
        </w:rPr>
        <w:t>du 07 novembre 2019</w:t>
      </w:r>
      <w:r w:rsidRPr="00A82D3A">
        <w:rPr>
          <w:rFonts w:ascii="Arial" w:hAnsi="Arial" w:cs="Arial"/>
        </w:rPr>
        <w:t xml:space="preserve"> par lequel le tribunal a jugé que l’habilitation du 12 avril 2014 n’était pas assez précise s’agissant de la délégation de pouvoir au Maire pour ester en justice, </w:t>
      </w:r>
    </w:p>
    <w:p w:rsidR="00FD7CEA" w:rsidRPr="00A82D3A" w:rsidRDefault="00FD7CEA" w:rsidP="00FD7CEA">
      <w:pPr>
        <w:spacing w:after="0"/>
        <w:jc w:val="both"/>
        <w:rPr>
          <w:rFonts w:ascii="Arial" w:hAnsi="Arial" w:cs="Arial"/>
        </w:rPr>
      </w:pPr>
    </w:p>
    <w:p w:rsidR="00FD7CEA" w:rsidRPr="00A82D3A" w:rsidRDefault="00FD7CEA" w:rsidP="00FD7CEA">
      <w:pPr>
        <w:spacing w:after="0"/>
        <w:jc w:val="both"/>
        <w:rPr>
          <w:rFonts w:ascii="Arial" w:hAnsi="Arial" w:cs="Arial"/>
        </w:rPr>
      </w:pPr>
      <w:r w:rsidRPr="00A82D3A">
        <w:rPr>
          <w:rFonts w:ascii="Arial" w:hAnsi="Arial" w:cs="Arial"/>
          <w:b/>
          <w:bCs/>
        </w:rPr>
        <w:t>Considérant</w:t>
      </w:r>
      <w:r w:rsidRPr="00A82D3A">
        <w:rPr>
          <w:rFonts w:ascii="Arial" w:hAnsi="Arial" w:cs="Arial"/>
        </w:rPr>
        <w:t xml:space="preserve"> ainsi la nécessité</w:t>
      </w:r>
      <w:r w:rsidR="00791C6A" w:rsidRPr="00A82D3A">
        <w:rPr>
          <w:rFonts w:ascii="Arial" w:hAnsi="Arial" w:cs="Arial"/>
        </w:rPr>
        <w:t>,</w:t>
      </w:r>
      <w:r w:rsidRPr="00A82D3A">
        <w:rPr>
          <w:rFonts w:ascii="Arial" w:hAnsi="Arial" w:cs="Arial"/>
        </w:rPr>
        <w:t xml:space="preserve"> dans l’intérêt de la bonne administration </w:t>
      </w:r>
      <w:r w:rsidR="00791C6A" w:rsidRPr="00A82D3A">
        <w:rPr>
          <w:rFonts w:ascii="Arial" w:hAnsi="Arial" w:cs="Arial"/>
        </w:rPr>
        <w:t xml:space="preserve">de la </w:t>
      </w:r>
      <w:r w:rsidR="003C7ACB" w:rsidRPr="00A82D3A">
        <w:rPr>
          <w:rFonts w:ascii="Arial" w:hAnsi="Arial" w:cs="Arial"/>
        </w:rPr>
        <w:t>c</w:t>
      </w:r>
      <w:r w:rsidR="00791C6A" w:rsidRPr="00A82D3A">
        <w:rPr>
          <w:rFonts w:ascii="Arial" w:hAnsi="Arial" w:cs="Arial"/>
        </w:rPr>
        <w:t>ommune,</w:t>
      </w:r>
      <w:r w:rsidRPr="00A82D3A">
        <w:rPr>
          <w:rFonts w:ascii="Arial" w:hAnsi="Arial" w:cs="Arial"/>
        </w:rPr>
        <w:t xml:space="preserve"> d</w:t>
      </w:r>
      <w:r w:rsidR="00791C6A" w:rsidRPr="00A82D3A">
        <w:rPr>
          <w:rFonts w:ascii="Arial" w:hAnsi="Arial" w:cs="Arial"/>
        </w:rPr>
        <w:t xml:space="preserve">’adopter une délibération complémentaire, </w:t>
      </w:r>
    </w:p>
    <w:p w:rsidR="00791C6A" w:rsidRPr="00A82D3A" w:rsidRDefault="00791C6A" w:rsidP="00FD7CEA">
      <w:pPr>
        <w:spacing w:after="0"/>
        <w:jc w:val="both"/>
        <w:rPr>
          <w:rFonts w:ascii="Arial" w:hAnsi="Arial" w:cs="Arial"/>
        </w:rPr>
      </w:pPr>
    </w:p>
    <w:p w:rsidR="00791C6A" w:rsidRPr="00A82D3A" w:rsidRDefault="00791C6A" w:rsidP="00FD7CEA">
      <w:pPr>
        <w:spacing w:after="0"/>
        <w:jc w:val="both"/>
        <w:rPr>
          <w:rFonts w:ascii="Arial" w:hAnsi="Arial" w:cs="Arial"/>
          <w:iCs/>
        </w:rPr>
      </w:pPr>
      <w:r w:rsidRPr="00A82D3A">
        <w:rPr>
          <w:rFonts w:ascii="Arial" w:hAnsi="Arial" w:cs="Arial"/>
          <w:iCs/>
        </w:rPr>
        <w:t xml:space="preserve">Après en avoir délibéré, le Conseil Municipal, à </w:t>
      </w:r>
      <w:r w:rsidR="00465D26" w:rsidRPr="00A82D3A">
        <w:rPr>
          <w:rFonts w:ascii="Arial" w:hAnsi="Arial" w:cs="Arial"/>
          <w:iCs/>
        </w:rPr>
        <w:t>l’unanimité</w:t>
      </w:r>
      <w:r w:rsidR="001216C7" w:rsidRPr="00A82D3A">
        <w:rPr>
          <w:rFonts w:ascii="Arial" w:hAnsi="Arial" w:cs="Arial"/>
          <w:iCs/>
        </w:rPr>
        <w:t>,</w:t>
      </w:r>
    </w:p>
    <w:p w:rsidR="00791C6A" w:rsidRPr="00A82D3A" w:rsidRDefault="00791C6A" w:rsidP="00FD7CEA">
      <w:pPr>
        <w:spacing w:after="0"/>
        <w:jc w:val="both"/>
        <w:rPr>
          <w:rFonts w:ascii="Arial" w:hAnsi="Arial" w:cs="Arial"/>
        </w:rPr>
      </w:pPr>
    </w:p>
    <w:p w:rsidR="00791C6A" w:rsidRPr="00A82D3A" w:rsidRDefault="00791C6A" w:rsidP="00FD7CEA">
      <w:pPr>
        <w:spacing w:after="0"/>
        <w:jc w:val="both"/>
        <w:rPr>
          <w:rFonts w:ascii="Arial" w:hAnsi="Arial" w:cs="Arial"/>
        </w:rPr>
      </w:pPr>
      <w:r w:rsidRPr="00A82D3A">
        <w:rPr>
          <w:rFonts w:ascii="Arial" w:hAnsi="Arial" w:cs="Arial"/>
          <w:b/>
          <w:bCs/>
        </w:rPr>
        <w:t>CHARGE</w:t>
      </w:r>
      <w:r w:rsidRPr="00A82D3A">
        <w:rPr>
          <w:rFonts w:ascii="Arial" w:hAnsi="Arial" w:cs="Arial"/>
        </w:rPr>
        <w:t xml:space="preserve"> le Maire, pour la durée de son mandat et par délégation en exécution de l’article L. 2122-22 du code général des collectivités territoriales</w:t>
      </w:r>
      <w:r w:rsidR="003C7ACB" w:rsidRPr="00A82D3A">
        <w:rPr>
          <w:rFonts w:ascii="Arial" w:hAnsi="Arial" w:cs="Arial"/>
        </w:rPr>
        <w:t xml:space="preserve"> : </w:t>
      </w:r>
    </w:p>
    <w:p w:rsidR="003C7ACB" w:rsidRPr="00A82D3A" w:rsidRDefault="003C7ACB" w:rsidP="00FD7CEA">
      <w:pPr>
        <w:spacing w:after="0"/>
        <w:jc w:val="both"/>
        <w:rPr>
          <w:rFonts w:ascii="Arial" w:hAnsi="Arial" w:cs="Arial"/>
        </w:rPr>
      </w:pPr>
    </w:p>
    <w:p w:rsidR="003C7ACB" w:rsidRPr="00A82D3A" w:rsidRDefault="003C7ACB" w:rsidP="00FD7CEA">
      <w:pPr>
        <w:spacing w:after="0"/>
        <w:jc w:val="both"/>
        <w:rPr>
          <w:rFonts w:ascii="Arial" w:hAnsi="Arial" w:cs="Arial"/>
        </w:rPr>
      </w:pPr>
      <w:r w:rsidRPr="00A82D3A">
        <w:rPr>
          <w:rFonts w:ascii="Arial" w:hAnsi="Arial" w:cs="Arial"/>
          <w:b/>
          <w:bCs/>
        </w:rPr>
        <w:t>1°</w:t>
      </w:r>
      <w:r w:rsidRPr="00A82D3A">
        <w:rPr>
          <w:rFonts w:ascii="Arial" w:hAnsi="Arial" w:cs="Arial"/>
        </w:rPr>
        <w:t xml:space="preserve"> D’intenter au nom de la commune les actions en justice ou de défendre la commune dans les actions intentées contre elle, en toutes matières, devant toutes les juridictions, qu’elles soient administratives, civiles ou pénales et devant tous les degrés de juridiction, qu’il s’agisse d’une première instance, d’un appel ou d’une cassation. Il est précisé que la présente délégation concerne également la constitution de partie civile au nom de la commune. </w:t>
      </w:r>
    </w:p>
    <w:p w:rsidR="00FD7CEA" w:rsidRPr="00A82D3A" w:rsidRDefault="00FD7CEA" w:rsidP="00FD7CEA">
      <w:pPr>
        <w:spacing w:after="0"/>
        <w:jc w:val="both"/>
        <w:rPr>
          <w:rFonts w:ascii="Arial" w:hAnsi="Arial" w:cs="Arial"/>
          <w:b/>
          <w:bCs/>
          <w:u w:val="single"/>
        </w:rPr>
      </w:pPr>
    </w:p>
    <w:p w:rsidR="00A361A4" w:rsidRPr="00A82D3A" w:rsidRDefault="00A361A4" w:rsidP="00FD7CEA">
      <w:pPr>
        <w:spacing w:after="0"/>
        <w:jc w:val="both"/>
        <w:rPr>
          <w:rFonts w:ascii="Arial" w:hAnsi="Arial" w:cs="Arial"/>
          <w:b/>
          <w:bCs/>
          <w:u w:val="single"/>
        </w:rPr>
      </w:pPr>
      <w:r w:rsidRPr="00A82D3A">
        <w:rPr>
          <w:rFonts w:ascii="Arial" w:hAnsi="Arial" w:cs="Arial"/>
          <w:b/>
          <w:bCs/>
          <w:u w:val="single"/>
        </w:rPr>
        <w:t>4/ Affaires diverses</w:t>
      </w:r>
      <w:r w:rsidR="00BD230D" w:rsidRPr="00A82D3A">
        <w:rPr>
          <w:rFonts w:ascii="Arial" w:hAnsi="Arial" w:cs="Arial"/>
          <w:b/>
          <w:bCs/>
          <w:u w:val="single"/>
        </w:rPr>
        <w:t xml:space="preserve"> </w:t>
      </w:r>
    </w:p>
    <w:p w:rsidR="00BD230D" w:rsidRPr="00A82D3A" w:rsidRDefault="00BD230D" w:rsidP="00FD7CEA">
      <w:pPr>
        <w:spacing w:after="0"/>
        <w:jc w:val="both"/>
        <w:rPr>
          <w:rFonts w:ascii="Arial" w:hAnsi="Arial" w:cs="Arial"/>
          <w:b/>
          <w:bCs/>
          <w:u w:val="single"/>
        </w:rPr>
      </w:pPr>
    </w:p>
    <w:p w:rsidR="00BD230D" w:rsidRPr="00A82D3A" w:rsidRDefault="00BD230D" w:rsidP="00FD7CEA">
      <w:pPr>
        <w:spacing w:after="0"/>
        <w:jc w:val="both"/>
        <w:rPr>
          <w:rFonts w:ascii="Arial" w:hAnsi="Arial" w:cs="Arial"/>
          <w:bCs/>
        </w:rPr>
      </w:pPr>
      <w:r w:rsidRPr="00A82D3A">
        <w:rPr>
          <w:rFonts w:ascii="Arial" w:hAnsi="Arial" w:cs="Arial"/>
          <w:bCs/>
        </w:rPr>
        <w:t>M. Decat informe l’assemblée qu’</w:t>
      </w:r>
      <w:r w:rsidR="00A82D3A" w:rsidRPr="00A82D3A">
        <w:rPr>
          <w:rFonts w:ascii="Arial" w:hAnsi="Arial" w:cs="Arial"/>
          <w:bCs/>
        </w:rPr>
        <w:t>il étudie actuellement la possibilité de sous-traiter, de nouveau, l’entretien des espaces verts de la commune. Après avoir consulté deux entreprises du secteur, il en résulte que la société « Espaces Vertes du Gâtinais » propose un contrat aménageable en fonction des besoins (révocable en cas de changement d’équipe municipale après les élections de mars) et financièrement compétitif.</w:t>
      </w:r>
    </w:p>
    <w:p w:rsidR="00A82D3A" w:rsidRPr="00A82D3A" w:rsidRDefault="00A82D3A" w:rsidP="00FD7CEA">
      <w:pPr>
        <w:spacing w:after="0"/>
        <w:jc w:val="both"/>
        <w:rPr>
          <w:rFonts w:ascii="Arial" w:hAnsi="Arial" w:cs="Arial"/>
          <w:bCs/>
        </w:rPr>
      </w:pPr>
      <w:r w:rsidRPr="00A82D3A">
        <w:rPr>
          <w:rFonts w:ascii="Arial" w:hAnsi="Arial" w:cs="Arial"/>
          <w:bCs/>
        </w:rPr>
        <w:t xml:space="preserve">Il est tout de même demandé à M. Decat de demander à devis à une société plus « importante » comme PAM PAYSAGE afin de pouvoir établir un comparatif avec les entreprises locales. </w:t>
      </w:r>
    </w:p>
    <w:p w:rsidR="00BD230D" w:rsidRPr="00A82D3A" w:rsidRDefault="00BD230D" w:rsidP="00FD7CEA">
      <w:pPr>
        <w:spacing w:after="0"/>
        <w:jc w:val="both"/>
        <w:rPr>
          <w:rFonts w:ascii="Arial" w:hAnsi="Arial" w:cs="Arial"/>
          <w:b/>
          <w:bCs/>
          <w:u w:val="single"/>
        </w:rPr>
      </w:pPr>
    </w:p>
    <w:p w:rsidR="00BD230D" w:rsidRPr="00A82D3A" w:rsidRDefault="00BD230D" w:rsidP="00FD7CEA">
      <w:pPr>
        <w:spacing w:after="0"/>
        <w:jc w:val="both"/>
        <w:rPr>
          <w:rFonts w:ascii="Arial" w:hAnsi="Arial" w:cs="Arial"/>
          <w:bCs/>
        </w:rPr>
      </w:pPr>
      <w:r w:rsidRPr="00A82D3A">
        <w:rPr>
          <w:rFonts w:ascii="Arial" w:hAnsi="Arial" w:cs="Arial"/>
          <w:bCs/>
        </w:rPr>
        <w:t>Plus rien n’étant à l’ordre du jour, la séance est levée à 20 heures 50.</w:t>
      </w:r>
    </w:p>
    <w:sectPr w:rsidR="00BD230D" w:rsidRPr="00A82D3A" w:rsidSect="00394D5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EA"/>
    <w:rsid w:val="000A2F88"/>
    <w:rsid w:val="001216C7"/>
    <w:rsid w:val="00212CCC"/>
    <w:rsid w:val="002C33C3"/>
    <w:rsid w:val="00394D50"/>
    <w:rsid w:val="003A5F45"/>
    <w:rsid w:val="003C7ACB"/>
    <w:rsid w:val="00452A8F"/>
    <w:rsid w:val="00465D26"/>
    <w:rsid w:val="005D4AE7"/>
    <w:rsid w:val="00715768"/>
    <w:rsid w:val="00791C6A"/>
    <w:rsid w:val="00805471"/>
    <w:rsid w:val="008A17C5"/>
    <w:rsid w:val="008B5B73"/>
    <w:rsid w:val="00946D71"/>
    <w:rsid w:val="00A13B9F"/>
    <w:rsid w:val="00A361A4"/>
    <w:rsid w:val="00A82D3A"/>
    <w:rsid w:val="00AE6471"/>
    <w:rsid w:val="00B2675D"/>
    <w:rsid w:val="00BD230D"/>
    <w:rsid w:val="00C43D6E"/>
    <w:rsid w:val="00F76A46"/>
    <w:rsid w:val="00FD7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6D71"/>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946D71"/>
    <w:rPr>
      <w:i/>
      <w:iCs/>
    </w:rPr>
  </w:style>
  <w:style w:type="paragraph" w:styleId="Textedebulles">
    <w:name w:val="Balloon Text"/>
    <w:basedOn w:val="Normal"/>
    <w:link w:val="TextedebullesCar"/>
    <w:uiPriority w:val="99"/>
    <w:semiHidden/>
    <w:unhideWhenUsed/>
    <w:rsid w:val="00394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6D71"/>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946D71"/>
    <w:rPr>
      <w:i/>
      <w:iCs/>
    </w:rPr>
  </w:style>
  <w:style w:type="paragraph" w:styleId="Textedebulles">
    <w:name w:val="Balloon Text"/>
    <w:basedOn w:val="Normal"/>
    <w:link w:val="TextedebullesCar"/>
    <w:uiPriority w:val="99"/>
    <w:semiHidden/>
    <w:unhideWhenUsed/>
    <w:rsid w:val="00394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BARON</dc:creator>
  <cp:lastModifiedBy>Claire</cp:lastModifiedBy>
  <cp:revision>5</cp:revision>
  <cp:lastPrinted>2020-02-01T09:02:00Z</cp:lastPrinted>
  <dcterms:created xsi:type="dcterms:W3CDTF">2020-01-28T13:30:00Z</dcterms:created>
  <dcterms:modified xsi:type="dcterms:W3CDTF">2020-02-04T13:58:00Z</dcterms:modified>
</cp:coreProperties>
</file>