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0CF5B" w14:textId="5B1791F8" w:rsidR="00395BAD" w:rsidRPr="00395BAD" w:rsidRDefault="00395BAD" w:rsidP="00395BAD">
      <w:pPr>
        <w:widowControl w:val="0"/>
        <w:overflowPunct w:val="0"/>
        <w:adjustRightInd w:val="0"/>
        <w:spacing w:after="0" w:line="240" w:lineRule="auto"/>
        <w:jc w:val="center"/>
        <w:rPr>
          <w:rFonts w:ascii="Arial" w:eastAsia="Times New Roman" w:hAnsi="Arial" w:cs="Arial"/>
          <w:b/>
          <w:bCs/>
          <w:kern w:val="28"/>
          <w:sz w:val="20"/>
          <w:szCs w:val="20"/>
          <w:lang w:eastAsia="fr-FR"/>
          <w14:ligatures w14:val="none"/>
        </w:rPr>
      </w:pPr>
      <w:r w:rsidRPr="00395BAD">
        <w:rPr>
          <w:rFonts w:ascii="Arial" w:eastAsia="Times New Roman" w:hAnsi="Arial" w:cs="Arial"/>
          <w:b/>
          <w:bCs/>
          <w:kern w:val="28"/>
          <w:sz w:val="20"/>
          <w:szCs w:val="20"/>
          <w:lang w:eastAsia="fr-FR"/>
          <w14:ligatures w14:val="none"/>
        </w:rPr>
        <w:t xml:space="preserve">COMPTE RENDU DE LA REUNION DE CONSEIL MUNICIPAL DU </w:t>
      </w:r>
      <w:r>
        <w:rPr>
          <w:rFonts w:ascii="Arial" w:eastAsia="Times New Roman" w:hAnsi="Arial" w:cs="Arial"/>
          <w:b/>
          <w:bCs/>
          <w:kern w:val="28"/>
          <w:sz w:val="20"/>
          <w:szCs w:val="20"/>
          <w:lang w:eastAsia="fr-FR"/>
          <w14:ligatures w14:val="none"/>
        </w:rPr>
        <w:t>11 JUIN</w:t>
      </w:r>
      <w:r w:rsidRPr="00395BAD">
        <w:rPr>
          <w:rFonts w:ascii="Arial" w:eastAsia="Times New Roman" w:hAnsi="Arial" w:cs="Arial"/>
          <w:b/>
          <w:bCs/>
          <w:kern w:val="28"/>
          <w:sz w:val="20"/>
          <w:szCs w:val="20"/>
          <w:lang w:eastAsia="fr-FR"/>
          <w14:ligatures w14:val="none"/>
        </w:rPr>
        <w:t xml:space="preserve"> 2024</w:t>
      </w:r>
    </w:p>
    <w:p w14:paraId="59FFCCBE" w14:textId="77777777" w:rsidR="00395BAD" w:rsidRPr="00395BAD" w:rsidRDefault="00395BAD" w:rsidP="00395BAD">
      <w:pPr>
        <w:widowControl w:val="0"/>
        <w:overflowPunct w:val="0"/>
        <w:adjustRightInd w:val="0"/>
        <w:spacing w:after="0" w:line="240" w:lineRule="auto"/>
        <w:jc w:val="center"/>
        <w:rPr>
          <w:rFonts w:ascii="Arial" w:eastAsia="Times New Roman" w:hAnsi="Arial" w:cs="Arial"/>
          <w:b/>
          <w:bCs/>
          <w:kern w:val="28"/>
          <w:sz w:val="20"/>
          <w:szCs w:val="20"/>
          <w:lang w:eastAsia="fr-FR"/>
          <w14:ligatures w14:val="none"/>
        </w:rPr>
      </w:pPr>
    </w:p>
    <w:p w14:paraId="455E8A70" w14:textId="4A1F1C4D" w:rsidR="00395BAD" w:rsidRPr="00395BAD" w:rsidRDefault="00395BAD" w:rsidP="00DB14DD">
      <w:pPr>
        <w:widowControl w:val="0"/>
        <w:tabs>
          <w:tab w:val="left" w:pos="2337"/>
        </w:tabs>
        <w:autoSpaceDE w:val="0"/>
        <w:autoSpaceDN w:val="0"/>
        <w:adjustRightInd w:val="0"/>
        <w:spacing w:after="0" w:line="240" w:lineRule="auto"/>
        <w:jc w:val="both"/>
        <w:rPr>
          <w:rFonts w:ascii="Arial" w:eastAsiaTheme="minorEastAsia" w:hAnsi="Arial" w:cs="Arial"/>
          <w:kern w:val="0"/>
          <w:sz w:val="20"/>
          <w:szCs w:val="20"/>
          <w:lang w:eastAsia="fr-FR"/>
          <w14:ligatures w14:val="none"/>
        </w:rPr>
      </w:pPr>
      <w:r w:rsidRPr="00395BAD">
        <w:rPr>
          <w:rFonts w:ascii="Arial" w:eastAsiaTheme="minorEastAsia" w:hAnsi="Arial" w:cs="Arial"/>
          <w:kern w:val="0"/>
          <w:sz w:val="20"/>
          <w:szCs w:val="20"/>
          <w:lang w:eastAsia="fr-FR"/>
          <w14:ligatures w14:val="none"/>
        </w:rPr>
        <w:t xml:space="preserve">L’an deux mil vingt-quatre </w:t>
      </w:r>
      <w:proofErr w:type="gramStart"/>
      <w:r w:rsidRPr="00395BAD">
        <w:rPr>
          <w:rFonts w:ascii="Arial" w:eastAsiaTheme="minorEastAsia" w:hAnsi="Arial" w:cs="Arial"/>
          <w:kern w:val="0"/>
          <w:sz w:val="20"/>
          <w:szCs w:val="20"/>
          <w:lang w:eastAsia="fr-FR"/>
          <w14:ligatures w14:val="none"/>
        </w:rPr>
        <w:t xml:space="preserve">le </w:t>
      </w:r>
      <w:r w:rsidRPr="00B3044B">
        <w:rPr>
          <w:rFonts w:ascii="Arial" w:eastAsiaTheme="minorEastAsia" w:hAnsi="Arial" w:cs="Arial"/>
          <w:kern w:val="0"/>
          <w:sz w:val="20"/>
          <w:szCs w:val="20"/>
          <w:lang w:eastAsia="fr-FR"/>
          <w14:ligatures w14:val="none"/>
        </w:rPr>
        <w:t>onze juin</w:t>
      </w:r>
      <w:proofErr w:type="gramEnd"/>
      <w:r w:rsidRPr="00395BAD">
        <w:rPr>
          <w:rFonts w:ascii="Arial" w:eastAsiaTheme="minorEastAsia" w:hAnsi="Arial" w:cs="Arial"/>
          <w:kern w:val="0"/>
          <w:sz w:val="20"/>
          <w:szCs w:val="20"/>
          <w:lang w:eastAsia="fr-FR"/>
          <w14:ligatures w14:val="none"/>
        </w:rPr>
        <w:t xml:space="preserve"> à 20 heures 30 le conseil municipal légalement convoqué, s’est réuni à la mairie en séance publique sous la présidence de M. Christophe Baguet.</w:t>
      </w:r>
    </w:p>
    <w:p w14:paraId="56F1B65D" w14:textId="18FE9191" w:rsidR="00395BAD" w:rsidRPr="00395BAD" w:rsidRDefault="00395BAD" w:rsidP="00DB14DD">
      <w:pPr>
        <w:widowControl w:val="0"/>
        <w:tabs>
          <w:tab w:val="center" w:pos="4536"/>
          <w:tab w:val="right" w:pos="9072"/>
        </w:tabs>
        <w:autoSpaceDE w:val="0"/>
        <w:autoSpaceDN w:val="0"/>
        <w:adjustRightInd w:val="0"/>
        <w:spacing w:after="0" w:line="240" w:lineRule="auto"/>
        <w:jc w:val="both"/>
        <w:rPr>
          <w:rFonts w:ascii="Arial" w:eastAsiaTheme="minorEastAsia" w:hAnsi="Arial" w:cs="Arial"/>
          <w:kern w:val="0"/>
          <w:sz w:val="20"/>
          <w:szCs w:val="20"/>
          <w:lang w:eastAsia="fr-FR"/>
          <w14:ligatures w14:val="none"/>
        </w:rPr>
      </w:pPr>
      <w:r w:rsidRPr="00395BAD">
        <w:rPr>
          <w:rFonts w:ascii="Arial" w:eastAsiaTheme="minorEastAsia" w:hAnsi="Arial" w:cs="Arial"/>
          <w:kern w:val="0"/>
          <w:sz w:val="20"/>
          <w:szCs w:val="20"/>
          <w:lang w:eastAsia="fr-FR"/>
          <w14:ligatures w14:val="none"/>
        </w:rPr>
        <w:t xml:space="preserve">Etaient présents Laurence Dufiet, Laurent Bach, Caroline Marx, Maurice Decat, Caroline Peteau, Franck Laugier, Anne-Elisabeth Bourguignon, Christelle Lescat, </w:t>
      </w:r>
      <w:r w:rsidRPr="00B3044B">
        <w:rPr>
          <w:rFonts w:ascii="Arial" w:eastAsiaTheme="minorEastAsia" w:hAnsi="Arial" w:cs="Arial"/>
          <w:kern w:val="0"/>
          <w:sz w:val="20"/>
          <w:szCs w:val="20"/>
          <w:lang w:eastAsia="fr-FR"/>
          <w14:ligatures w14:val="none"/>
        </w:rPr>
        <w:t>Victor Lopes,</w:t>
      </w:r>
      <w:r w:rsidRPr="00395BAD">
        <w:rPr>
          <w:rFonts w:ascii="Arial" w:eastAsiaTheme="minorEastAsia" w:hAnsi="Arial" w:cs="Arial"/>
          <w:kern w:val="0"/>
          <w:sz w:val="20"/>
          <w:szCs w:val="20"/>
          <w:lang w:eastAsia="fr-FR"/>
          <w14:ligatures w14:val="none"/>
        </w:rPr>
        <w:t xml:space="preserve"> Isabelle Daveau</w:t>
      </w:r>
      <w:r w:rsidRPr="00B3044B">
        <w:rPr>
          <w:rFonts w:ascii="Arial" w:eastAsiaTheme="minorEastAsia" w:hAnsi="Arial" w:cs="Arial"/>
          <w:kern w:val="0"/>
          <w:sz w:val="20"/>
          <w:szCs w:val="20"/>
          <w:lang w:eastAsia="fr-FR"/>
          <w14:ligatures w14:val="none"/>
        </w:rPr>
        <w:t xml:space="preserve"> et</w:t>
      </w:r>
      <w:r w:rsidRPr="00395BAD">
        <w:rPr>
          <w:rFonts w:ascii="Arial" w:eastAsiaTheme="minorEastAsia" w:hAnsi="Arial" w:cs="Arial"/>
          <w:kern w:val="0"/>
          <w:sz w:val="20"/>
          <w:szCs w:val="20"/>
          <w:lang w:eastAsia="fr-FR"/>
          <w14:ligatures w14:val="none"/>
        </w:rPr>
        <w:t xml:space="preserve"> Harold Maximo</w:t>
      </w:r>
      <w:r w:rsidRPr="00B3044B">
        <w:rPr>
          <w:rFonts w:ascii="Arial" w:eastAsiaTheme="minorEastAsia" w:hAnsi="Arial" w:cs="Arial"/>
          <w:kern w:val="0"/>
          <w:sz w:val="20"/>
          <w:szCs w:val="20"/>
          <w:lang w:eastAsia="fr-FR"/>
          <w14:ligatures w14:val="none"/>
        </w:rPr>
        <w:t>.</w:t>
      </w:r>
    </w:p>
    <w:p w14:paraId="0DFDC031" w14:textId="6321C589" w:rsidR="00395BAD" w:rsidRPr="00B3044B" w:rsidRDefault="00395BAD" w:rsidP="00DB14DD">
      <w:pPr>
        <w:widowControl w:val="0"/>
        <w:tabs>
          <w:tab w:val="center" w:pos="4536"/>
          <w:tab w:val="right" w:pos="9072"/>
        </w:tabs>
        <w:autoSpaceDE w:val="0"/>
        <w:autoSpaceDN w:val="0"/>
        <w:adjustRightInd w:val="0"/>
        <w:spacing w:after="0" w:line="240" w:lineRule="auto"/>
        <w:jc w:val="both"/>
        <w:rPr>
          <w:rFonts w:ascii="Arial" w:eastAsiaTheme="minorEastAsia" w:hAnsi="Arial" w:cs="Arial"/>
          <w:kern w:val="0"/>
          <w:sz w:val="20"/>
          <w:szCs w:val="20"/>
          <w:lang w:eastAsia="fr-FR"/>
          <w14:ligatures w14:val="none"/>
        </w:rPr>
      </w:pPr>
      <w:r w:rsidRPr="00395BAD">
        <w:rPr>
          <w:rFonts w:ascii="Arial" w:eastAsiaTheme="minorEastAsia" w:hAnsi="Arial" w:cs="Arial"/>
          <w:kern w:val="0"/>
          <w:sz w:val="20"/>
          <w:szCs w:val="20"/>
          <w:lang w:eastAsia="fr-FR"/>
          <w14:ligatures w14:val="none"/>
        </w:rPr>
        <w:t>Absent</w:t>
      </w:r>
      <w:r w:rsidRPr="00B3044B">
        <w:rPr>
          <w:rFonts w:ascii="Arial" w:eastAsiaTheme="minorEastAsia" w:hAnsi="Arial" w:cs="Arial"/>
          <w:kern w:val="0"/>
          <w:sz w:val="20"/>
          <w:szCs w:val="20"/>
          <w:lang w:eastAsia="fr-FR"/>
          <w14:ligatures w14:val="none"/>
        </w:rPr>
        <w:t xml:space="preserve"> excusé : Martial Quinton qui a donné pouvoir à Christelle Lescat</w:t>
      </w:r>
    </w:p>
    <w:p w14:paraId="11EDF929" w14:textId="73AD0927" w:rsidR="00395BAD" w:rsidRPr="00395BAD" w:rsidRDefault="00395BAD" w:rsidP="00DB14DD">
      <w:pPr>
        <w:widowControl w:val="0"/>
        <w:tabs>
          <w:tab w:val="center" w:pos="4536"/>
          <w:tab w:val="right" w:pos="9072"/>
        </w:tabs>
        <w:autoSpaceDE w:val="0"/>
        <w:autoSpaceDN w:val="0"/>
        <w:adjustRightInd w:val="0"/>
        <w:spacing w:after="0" w:line="240" w:lineRule="auto"/>
        <w:jc w:val="both"/>
        <w:rPr>
          <w:rFonts w:ascii="Arial" w:eastAsiaTheme="minorEastAsia" w:hAnsi="Arial" w:cs="Arial"/>
          <w:kern w:val="0"/>
          <w:sz w:val="20"/>
          <w:szCs w:val="20"/>
          <w:lang w:eastAsia="fr-FR"/>
          <w14:ligatures w14:val="none"/>
        </w:rPr>
      </w:pPr>
      <w:r w:rsidRPr="00B3044B">
        <w:rPr>
          <w:rFonts w:ascii="Arial" w:eastAsiaTheme="minorEastAsia" w:hAnsi="Arial" w:cs="Arial"/>
          <w:kern w:val="0"/>
          <w:sz w:val="20"/>
          <w:szCs w:val="20"/>
          <w:lang w:eastAsia="fr-FR"/>
          <w14:ligatures w14:val="none"/>
        </w:rPr>
        <w:t xml:space="preserve">Absents : Virginie Decat et Jacques Bach </w:t>
      </w:r>
    </w:p>
    <w:p w14:paraId="717C5888" w14:textId="77777777" w:rsidR="00395BAD" w:rsidRPr="00395BAD" w:rsidRDefault="00395BAD" w:rsidP="00DB14DD">
      <w:pPr>
        <w:widowControl w:val="0"/>
        <w:tabs>
          <w:tab w:val="center" w:pos="4536"/>
          <w:tab w:val="right" w:pos="9072"/>
        </w:tabs>
        <w:autoSpaceDE w:val="0"/>
        <w:autoSpaceDN w:val="0"/>
        <w:adjustRightInd w:val="0"/>
        <w:spacing w:after="0" w:line="240" w:lineRule="auto"/>
        <w:jc w:val="both"/>
        <w:rPr>
          <w:rFonts w:ascii="Arial" w:eastAsiaTheme="minorEastAsia" w:hAnsi="Arial" w:cs="Arial"/>
          <w:kern w:val="0"/>
          <w:sz w:val="20"/>
          <w:szCs w:val="20"/>
          <w:lang w:eastAsia="fr-FR"/>
          <w14:ligatures w14:val="none"/>
        </w:rPr>
      </w:pPr>
      <w:r w:rsidRPr="00395BAD">
        <w:rPr>
          <w:rFonts w:ascii="Arial" w:eastAsiaTheme="minorEastAsia" w:hAnsi="Arial" w:cs="Arial"/>
          <w:kern w:val="0"/>
          <w:sz w:val="20"/>
          <w:szCs w:val="20"/>
          <w:lang w:eastAsia="fr-FR"/>
          <w14:ligatures w14:val="none"/>
        </w:rPr>
        <w:t>Formant la majorité des membres en exercice.</w:t>
      </w:r>
    </w:p>
    <w:p w14:paraId="4A5D53EA" w14:textId="77777777" w:rsidR="00395BAD" w:rsidRPr="00395BAD" w:rsidRDefault="00395BAD" w:rsidP="00DB14DD">
      <w:pPr>
        <w:spacing w:after="0" w:line="240" w:lineRule="auto"/>
        <w:jc w:val="both"/>
        <w:rPr>
          <w:rFonts w:ascii="Arial" w:eastAsiaTheme="minorEastAsia" w:hAnsi="Arial" w:cs="Arial"/>
          <w:kern w:val="0"/>
          <w:sz w:val="20"/>
          <w:szCs w:val="20"/>
          <w:lang w:eastAsia="fr-FR"/>
          <w14:ligatures w14:val="none"/>
        </w:rPr>
      </w:pPr>
      <w:r w:rsidRPr="00395BAD">
        <w:rPr>
          <w:rFonts w:ascii="Arial" w:eastAsiaTheme="minorEastAsia" w:hAnsi="Arial" w:cs="Arial"/>
          <w:kern w:val="0"/>
          <w:sz w:val="20"/>
          <w:szCs w:val="20"/>
          <w:lang w:eastAsia="fr-FR"/>
          <w14:ligatures w14:val="none"/>
        </w:rPr>
        <w:t>Caroline Marx a été élue secrétaire.</w:t>
      </w:r>
    </w:p>
    <w:p w14:paraId="78F0FEFF" w14:textId="77777777" w:rsidR="00BF08F9" w:rsidRPr="00B3044B" w:rsidRDefault="00BF08F9" w:rsidP="00DB14DD">
      <w:pPr>
        <w:jc w:val="both"/>
        <w:rPr>
          <w:rFonts w:ascii="Arial" w:hAnsi="Arial" w:cs="Arial"/>
          <w:sz w:val="20"/>
          <w:szCs w:val="20"/>
        </w:rPr>
      </w:pPr>
    </w:p>
    <w:p w14:paraId="5C5C4431" w14:textId="3EC366AB" w:rsidR="00395BAD" w:rsidRPr="00B3044B" w:rsidRDefault="00395BAD" w:rsidP="00DB14DD">
      <w:pPr>
        <w:jc w:val="both"/>
        <w:rPr>
          <w:rFonts w:ascii="Arial" w:hAnsi="Arial" w:cs="Arial"/>
          <w:b/>
          <w:bCs/>
          <w:sz w:val="20"/>
          <w:szCs w:val="20"/>
          <w:u w:val="single"/>
        </w:rPr>
      </w:pPr>
      <w:r w:rsidRPr="00B3044B">
        <w:rPr>
          <w:rFonts w:ascii="Arial" w:hAnsi="Arial" w:cs="Arial"/>
          <w:b/>
          <w:bCs/>
          <w:sz w:val="20"/>
          <w:szCs w:val="20"/>
          <w:u w:val="single"/>
        </w:rPr>
        <w:t>1/ Ajout à l’ordre du jour : tarification repas fête du village 2024</w:t>
      </w:r>
    </w:p>
    <w:p w14:paraId="5AB0E45D" w14:textId="77777777" w:rsidR="00395BAD" w:rsidRPr="00B3044B" w:rsidRDefault="00395BAD" w:rsidP="00DB14DD">
      <w:pPr>
        <w:jc w:val="both"/>
        <w:rPr>
          <w:rFonts w:ascii="Arial" w:hAnsi="Arial" w:cs="Arial"/>
          <w:sz w:val="20"/>
          <w:szCs w:val="20"/>
        </w:rPr>
      </w:pPr>
      <w:r w:rsidRPr="00B3044B">
        <w:rPr>
          <w:rFonts w:ascii="Arial" w:hAnsi="Arial" w:cs="Arial"/>
          <w:sz w:val="20"/>
          <w:szCs w:val="20"/>
        </w:rPr>
        <w:t>Sur proposition du Maire, le Conseil Municipal accepte à ‘l’unanimité d’ajouter à l’ordre du jour :</w:t>
      </w:r>
    </w:p>
    <w:p w14:paraId="6C326484" w14:textId="41D88C0C" w:rsidR="00BF08F9" w:rsidRPr="00B3044B" w:rsidRDefault="00395BAD" w:rsidP="00DB14DD">
      <w:pPr>
        <w:pStyle w:val="Paragraphedeliste"/>
        <w:numPr>
          <w:ilvl w:val="0"/>
          <w:numId w:val="2"/>
        </w:numPr>
        <w:jc w:val="both"/>
        <w:rPr>
          <w:rFonts w:ascii="Arial" w:hAnsi="Arial" w:cs="Arial"/>
          <w:sz w:val="20"/>
          <w:szCs w:val="20"/>
        </w:rPr>
      </w:pPr>
      <w:r w:rsidRPr="00B3044B">
        <w:rPr>
          <w:rFonts w:ascii="Arial" w:hAnsi="Arial" w:cs="Arial"/>
          <w:sz w:val="20"/>
          <w:szCs w:val="20"/>
        </w:rPr>
        <w:t>Tarification repas fête du village 2024</w:t>
      </w:r>
    </w:p>
    <w:p w14:paraId="7F10BD39" w14:textId="77777777" w:rsidR="00B3044B" w:rsidRPr="00B3044B" w:rsidRDefault="00B3044B" w:rsidP="00B3044B">
      <w:pPr>
        <w:pStyle w:val="Paragraphedeliste"/>
        <w:jc w:val="both"/>
        <w:rPr>
          <w:rFonts w:ascii="Arial" w:hAnsi="Arial" w:cs="Arial"/>
          <w:sz w:val="20"/>
          <w:szCs w:val="20"/>
        </w:rPr>
      </w:pPr>
    </w:p>
    <w:p w14:paraId="000BDF8C" w14:textId="5BC1BDB0" w:rsidR="00395BAD" w:rsidRPr="00B3044B" w:rsidRDefault="00395BAD" w:rsidP="00DB14DD">
      <w:pPr>
        <w:jc w:val="both"/>
        <w:rPr>
          <w:rFonts w:ascii="Arial" w:eastAsia="Times New Roman" w:hAnsi="Arial" w:cs="Arial"/>
          <w:b/>
          <w:bCs/>
          <w:kern w:val="0"/>
          <w:sz w:val="20"/>
          <w:szCs w:val="20"/>
          <w:u w:val="single"/>
          <w:lang w:eastAsia="fr-FR"/>
          <w14:ligatures w14:val="none"/>
        </w:rPr>
      </w:pPr>
      <w:r w:rsidRPr="00B3044B">
        <w:rPr>
          <w:rFonts w:ascii="Arial" w:hAnsi="Arial" w:cs="Arial"/>
          <w:b/>
          <w:bCs/>
          <w:sz w:val="20"/>
          <w:szCs w:val="20"/>
          <w:u w:val="single"/>
        </w:rPr>
        <w:t>2</w:t>
      </w:r>
      <w:r w:rsidR="00BF08F9" w:rsidRPr="00B3044B">
        <w:rPr>
          <w:rFonts w:ascii="Arial" w:hAnsi="Arial" w:cs="Arial"/>
          <w:b/>
          <w:bCs/>
          <w:sz w:val="20"/>
          <w:szCs w:val="20"/>
          <w:u w:val="single"/>
        </w:rPr>
        <w:t xml:space="preserve">/ </w:t>
      </w:r>
      <w:r w:rsidRPr="00B3044B">
        <w:rPr>
          <w:rFonts w:ascii="Arial" w:eastAsia="Times New Roman" w:hAnsi="Arial" w:cs="Arial"/>
          <w:b/>
          <w:bCs/>
          <w:kern w:val="0"/>
          <w:sz w:val="20"/>
          <w:szCs w:val="20"/>
          <w:u w:val="single"/>
          <w:lang w:eastAsia="fr-FR"/>
          <w14:ligatures w14:val="none"/>
        </w:rPr>
        <w:t>Fongibilité de crédit</w:t>
      </w:r>
    </w:p>
    <w:p w14:paraId="23614A74" w14:textId="77777777" w:rsidR="00395BAD" w:rsidRPr="00395BAD" w:rsidRDefault="00395BAD" w:rsidP="00DB14DD">
      <w:pPr>
        <w:widowControl w:val="0"/>
        <w:autoSpaceDE w:val="0"/>
        <w:autoSpaceDN w:val="0"/>
        <w:adjustRightInd w:val="0"/>
        <w:spacing w:after="0" w:line="240" w:lineRule="auto"/>
        <w:jc w:val="both"/>
        <w:rPr>
          <w:rFonts w:ascii="Arial" w:eastAsiaTheme="minorEastAsia" w:hAnsi="Arial" w:cs="Arial"/>
          <w:kern w:val="0"/>
          <w:sz w:val="20"/>
          <w:szCs w:val="20"/>
          <w:lang w:eastAsia="fr-FR"/>
          <w14:ligatures w14:val="none"/>
        </w:rPr>
      </w:pPr>
      <w:r w:rsidRPr="00395BAD">
        <w:rPr>
          <w:rFonts w:ascii="Arial" w:eastAsiaTheme="minorEastAsia" w:hAnsi="Arial" w:cs="Arial"/>
          <w:kern w:val="0"/>
          <w:sz w:val="20"/>
          <w:szCs w:val="20"/>
          <w:lang w:eastAsia="fr-FR"/>
          <w14:ligatures w14:val="none"/>
        </w:rPr>
        <w:t xml:space="preserve">L’instruction comptable et budgétaire M57 permet plus de souplesse budgétaire puisqu’elle offre la possibilité au Conseil Municipal de déléguer au maire la possibilité de procéder à des mouvements de crédits de chapitre à chapitre, à l’exclusion des crédits relatifs aux dépenses de personnel, dans la limite de 7,5 % du montant des dépenses réelles de chacune des sections (article L. 5217-10-6 du CGCT). Dans ce cas, le maire informe l’assemblée délibérante de ces mouvements de crédits lors de sa plus proche séance. </w:t>
      </w:r>
    </w:p>
    <w:p w14:paraId="66720840" w14:textId="77777777" w:rsidR="00395BAD" w:rsidRPr="00395BAD" w:rsidRDefault="00395BAD" w:rsidP="00DB14DD">
      <w:pPr>
        <w:widowControl w:val="0"/>
        <w:autoSpaceDE w:val="0"/>
        <w:autoSpaceDN w:val="0"/>
        <w:adjustRightInd w:val="0"/>
        <w:spacing w:after="0" w:line="240" w:lineRule="auto"/>
        <w:jc w:val="both"/>
        <w:rPr>
          <w:rFonts w:ascii="Arial" w:eastAsiaTheme="minorEastAsia" w:hAnsi="Arial" w:cs="Arial"/>
          <w:kern w:val="0"/>
          <w:sz w:val="20"/>
          <w:szCs w:val="20"/>
          <w:lang w:eastAsia="fr-FR"/>
          <w14:ligatures w14:val="none"/>
        </w:rPr>
      </w:pPr>
    </w:p>
    <w:p w14:paraId="3FB35D5C" w14:textId="77777777" w:rsidR="00395BAD" w:rsidRPr="00395BAD" w:rsidRDefault="00395BAD" w:rsidP="00DB14DD">
      <w:pPr>
        <w:widowControl w:val="0"/>
        <w:autoSpaceDE w:val="0"/>
        <w:autoSpaceDN w:val="0"/>
        <w:adjustRightInd w:val="0"/>
        <w:spacing w:after="0" w:line="240" w:lineRule="auto"/>
        <w:jc w:val="both"/>
        <w:rPr>
          <w:rFonts w:ascii="Arial" w:eastAsiaTheme="minorEastAsia" w:hAnsi="Arial" w:cs="Arial"/>
          <w:kern w:val="0"/>
          <w:sz w:val="20"/>
          <w:szCs w:val="20"/>
          <w:lang w:eastAsia="fr-FR"/>
          <w14:ligatures w14:val="none"/>
        </w:rPr>
      </w:pPr>
      <w:r w:rsidRPr="00395BAD">
        <w:rPr>
          <w:rFonts w:ascii="Arial" w:eastAsiaTheme="minorEastAsia" w:hAnsi="Arial" w:cs="Arial"/>
          <w:kern w:val="0"/>
          <w:sz w:val="20"/>
          <w:szCs w:val="20"/>
          <w:lang w:eastAsia="fr-FR"/>
          <w14:ligatures w14:val="none"/>
        </w:rPr>
        <w:t xml:space="preserve">Cette disposition permettrait d’amender si besoin la répartition des crédits budgétaire entre chaque chapitre budgétaire (chapitres budgétaires classiques et chapitre opération) afin d’ajuster au plus près les crédits aux besoins de répartition et sans modifier le montant global des investissements. Cette disposition permettrait de réaliser des opérations purement techniques avec rapidité. </w:t>
      </w:r>
    </w:p>
    <w:p w14:paraId="5F1171A7" w14:textId="77777777" w:rsidR="00395BAD" w:rsidRPr="00395BAD" w:rsidRDefault="00395BAD" w:rsidP="00DB14DD">
      <w:pPr>
        <w:widowControl w:val="0"/>
        <w:autoSpaceDE w:val="0"/>
        <w:autoSpaceDN w:val="0"/>
        <w:adjustRightInd w:val="0"/>
        <w:spacing w:after="0" w:line="240" w:lineRule="auto"/>
        <w:jc w:val="both"/>
        <w:rPr>
          <w:rFonts w:ascii="Arial" w:eastAsiaTheme="minorEastAsia" w:hAnsi="Arial" w:cs="Arial"/>
          <w:kern w:val="0"/>
          <w:sz w:val="20"/>
          <w:szCs w:val="20"/>
          <w:lang w:eastAsia="fr-FR"/>
          <w14:ligatures w14:val="none"/>
        </w:rPr>
      </w:pPr>
    </w:p>
    <w:p w14:paraId="3B420EB3" w14:textId="77777777" w:rsidR="00395BAD" w:rsidRPr="00395BAD" w:rsidRDefault="00395BAD" w:rsidP="00DB14DD">
      <w:pPr>
        <w:widowControl w:val="0"/>
        <w:autoSpaceDE w:val="0"/>
        <w:autoSpaceDN w:val="0"/>
        <w:adjustRightInd w:val="0"/>
        <w:spacing w:after="0" w:line="240" w:lineRule="auto"/>
        <w:jc w:val="both"/>
        <w:rPr>
          <w:rFonts w:ascii="Arial" w:eastAsiaTheme="minorEastAsia" w:hAnsi="Arial" w:cs="Arial"/>
          <w:kern w:val="0"/>
          <w:sz w:val="20"/>
          <w:szCs w:val="20"/>
          <w:lang w:eastAsia="fr-FR"/>
          <w14:ligatures w14:val="none"/>
        </w:rPr>
      </w:pPr>
      <w:r w:rsidRPr="00395BAD">
        <w:rPr>
          <w:rFonts w:ascii="Arial" w:eastAsiaTheme="minorEastAsia" w:hAnsi="Arial" w:cs="Arial"/>
          <w:kern w:val="0"/>
          <w:sz w:val="20"/>
          <w:szCs w:val="20"/>
          <w:lang w:eastAsia="fr-FR"/>
          <w14:ligatures w14:val="none"/>
        </w:rPr>
        <w:t>Un tableau retraçant précisément ces mouvements sera présenté au conseil municipal, dans les mêmes conditions que la revue de détail des décisions prises dans le cadre de l’article L2122-22 du CGCT.</w:t>
      </w:r>
    </w:p>
    <w:p w14:paraId="703ACC9B" w14:textId="77777777" w:rsidR="00395BAD" w:rsidRPr="00395BAD" w:rsidRDefault="00395BAD" w:rsidP="00DB14DD">
      <w:pPr>
        <w:widowControl w:val="0"/>
        <w:autoSpaceDE w:val="0"/>
        <w:autoSpaceDN w:val="0"/>
        <w:adjustRightInd w:val="0"/>
        <w:spacing w:after="0" w:line="240" w:lineRule="auto"/>
        <w:jc w:val="both"/>
        <w:rPr>
          <w:rFonts w:ascii="Arial" w:eastAsiaTheme="minorEastAsia" w:hAnsi="Arial" w:cs="Arial"/>
          <w:kern w:val="0"/>
          <w:sz w:val="20"/>
          <w:szCs w:val="20"/>
          <w:lang w:eastAsia="fr-FR"/>
          <w14:ligatures w14:val="none"/>
        </w:rPr>
      </w:pPr>
    </w:p>
    <w:p w14:paraId="1AC83F83" w14:textId="77777777" w:rsidR="00395BAD" w:rsidRPr="00395BAD" w:rsidRDefault="00395BAD" w:rsidP="00DB14DD">
      <w:pPr>
        <w:widowControl w:val="0"/>
        <w:autoSpaceDE w:val="0"/>
        <w:autoSpaceDN w:val="0"/>
        <w:adjustRightInd w:val="0"/>
        <w:spacing w:after="0" w:line="240" w:lineRule="auto"/>
        <w:jc w:val="both"/>
        <w:rPr>
          <w:rFonts w:ascii="Arial" w:eastAsiaTheme="minorEastAsia" w:hAnsi="Arial" w:cs="Arial"/>
          <w:kern w:val="0"/>
          <w:sz w:val="20"/>
          <w:szCs w:val="20"/>
          <w:lang w:eastAsia="fr-FR"/>
          <w14:ligatures w14:val="none"/>
        </w:rPr>
      </w:pPr>
      <w:r w:rsidRPr="00395BAD">
        <w:rPr>
          <w:rFonts w:ascii="Arial" w:eastAsiaTheme="minorEastAsia" w:hAnsi="Arial" w:cs="Arial"/>
          <w:kern w:val="0"/>
          <w:sz w:val="20"/>
          <w:szCs w:val="20"/>
          <w:lang w:eastAsia="fr-FR"/>
          <w14:ligatures w14:val="none"/>
        </w:rPr>
        <w:t>Le Conseil Municipal, après en avoir délibéré, à l’unanimité :</w:t>
      </w:r>
    </w:p>
    <w:p w14:paraId="0F3938F8" w14:textId="77777777" w:rsidR="00395BAD" w:rsidRPr="00395BAD" w:rsidRDefault="00395BAD" w:rsidP="00DB14DD">
      <w:pPr>
        <w:widowControl w:val="0"/>
        <w:autoSpaceDE w:val="0"/>
        <w:autoSpaceDN w:val="0"/>
        <w:adjustRightInd w:val="0"/>
        <w:spacing w:after="0" w:line="240" w:lineRule="auto"/>
        <w:jc w:val="both"/>
        <w:rPr>
          <w:rFonts w:ascii="Arial" w:eastAsiaTheme="minorEastAsia" w:hAnsi="Arial" w:cs="Arial"/>
          <w:kern w:val="0"/>
          <w:sz w:val="20"/>
          <w:szCs w:val="20"/>
          <w:lang w:eastAsia="fr-FR"/>
          <w14:ligatures w14:val="none"/>
        </w:rPr>
      </w:pPr>
    </w:p>
    <w:p w14:paraId="214B344C" w14:textId="77777777" w:rsidR="00395BAD" w:rsidRPr="00395BAD" w:rsidRDefault="00395BAD" w:rsidP="00DB14DD">
      <w:pPr>
        <w:widowControl w:val="0"/>
        <w:autoSpaceDE w:val="0"/>
        <w:autoSpaceDN w:val="0"/>
        <w:adjustRightInd w:val="0"/>
        <w:spacing w:after="0" w:line="240" w:lineRule="auto"/>
        <w:jc w:val="both"/>
        <w:rPr>
          <w:rFonts w:ascii="Arial" w:eastAsiaTheme="minorEastAsia" w:hAnsi="Arial" w:cs="Arial"/>
          <w:kern w:val="0"/>
          <w:sz w:val="20"/>
          <w:szCs w:val="20"/>
          <w:lang w:eastAsia="fr-FR"/>
          <w14:ligatures w14:val="none"/>
        </w:rPr>
      </w:pPr>
      <w:r w:rsidRPr="00395BAD">
        <w:rPr>
          <w:rFonts w:ascii="Arial" w:eastAsiaTheme="minorEastAsia" w:hAnsi="Arial" w:cs="Arial"/>
          <w:kern w:val="0"/>
          <w:sz w:val="20"/>
          <w:szCs w:val="20"/>
          <w:lang w:eastAsia="fr-FR"/>
          <w14:ligatures w14:val="none"/>
        </w:rPr>
        <w:t>Autorise Monsieur le Maire à procéder à des mouvements de crédits de chapitre à chapitre, dans une limite fixée à l’occasion du budget et ne pouvant dépasser 7,5 % des dépenses réelles de chacune des sections, à compter du 11 juin 2024.</w:t>
      </w:r>
    </w:p>
    <w:p w14:paraId="1E6358B9" w14:textId="5D2215E8" w:rsidR="00670A40" w:rsidRPr="00B3044B" w:rsidRDefault="00670A40" w:rsidP="00DB14DD">
      <w:pPr>
        <w:jc w:val="both"/>
        <w:rPr>
          <w:rFonts w:ascii="Arial" w:hAnsi="Arial" w:cs="Arial"/>
          <w:b/>
          <w:bCs/>
          <w:sz w:val="20"/>
          <w:szCs w:val="20"/>
          <w:u w:val="single"/>
        </w:rPr>
      </w:pPr>
    </w:p>
    <w:p w14:paraId="2639D510" w14:textId="17812A71" w:rsidR="00AD03A7" w:rsidRPr="00B3044B" w:rsidRDefault="00AD03A7" w:rsidP="00DB14DD">
      <w:pPr>
        <w:jc w:val="both"/>
        <w:rPr>
          <w:rFonts w:ascii="Arial" w:eastAsiaTheme="minorEastAsia" w:hAnsi="Arial" w:cs="Arial"/>
          <w:b/>
          <w:bCs/>
          <w:kern w:val="0"/>
          <w:sz w:val="20"/>
          <w:szCs w:val="20"/>
          <w:u w:val="single"/>
          <w:lang w:eastAsia="fr-FR"/>
          <w14:ligatures w14:val="none"/>
        </w:rPr>
      </w:pPr>
      <w:r w:rsidRPr="00B3044B">
        <w:rPr>
          <w:rFonts w:ascii="Arial" w:hAnsi="Arial" w:cs="Arial"/>
          <w:b/>
          <w:bCs/>
          <w:sz w:val="20"/>
          <w:szCs w:val="20"/>
          <w:u w:val="single"/>
        </w:rPr>
        <w:t>3</w:t>
      </w:r>
      <w:r w:rsidR="00670A40" w:rsidRPr="00B3044B">
        <w:rPr>
          <w:rFonts w:ascii="Arial" w:hAnsi="Arial" w:cs="Arial"/>
          <w:b/>
          <w:bCs/>
          <w:sz w:val="20"/>
          <w:szCs w:val="20"/>
          <w:u w:val="single"/>
        </w:rPr>
        <w:t xml:space="preserve">/ </w:t>
      </w:r>
      <w:r w:rsidRPr="00B3044B">
        <w:rPr>
          <w:rFonts w:ascii="Arial" w:eastAsiaTheme="minorEastAsia" w:hAnsi="Arial" w:cs="Arial"/>
          <w:b/>
          <w:bCs/>
          <w:kern w:val="0"/>
          <w:sz w:val="20"/>
          <w:szCs w:val="20"/>
          <w:u w:val="single"/>
          <w:lang w:eastAsia="fr-FR"/>
          <w14:ligatures w14:val="none"/>
        </w:rPr>
        <w:t>Motion : dysfonctionnement de la fibre</w:t>
      </w:r>
    </w:p>
    <w:p w14:paraId="53489D20" w14:textId="77777777" w:rsidR="00AD03A7" w:rsidRPr="00AD03A7" w:rsidRDefault="00AD03A7" w:rsidP="00DB14DD">
      <w:pPr>
        <w:widowControl w:val="0"/>
        <w:autoSpaceDE w:val="0"/>
        <w:autoSpaceDN w:val="0"/>
        <w:adjustRightInd w:val="0"/>
        <w:spacing w:after="0" w:line="240" w:lineRule="auto"/>
        <w:jc w:val="both"/>
        <w:rPr>
          <w:rFonts w:ascii="Arial" w:eastAsiaTheme="minorEastAsia" w:hAnsi="Arial" w:cs="Arial"/>
          <w:kern w:val="0"/>
          <w:sz w:val="20"/>
          <w:szCs w:val="20"/>
          <w:lang w:eastAsia="fr-FR"/>
          <w14:ligatures w14:val="none"/>
        </w:rPr>
      </w:pPr>
      <w:r w:rsidRPr="00AD03A7">
        <w:rPr>
          <w:rFonts w:ascii="Arial" w:eastAsiaTheme="minorEastAsia" w:hAnsi="Arial" w:cs="Arial"/>
          <w:kern w:val="0"/>
          <w:sz w:val="20"/>
          <w:szCs w:val="20"/>
          <w:lang w:eastAsia="fr-FR"/>
          <w14:ligatures w14:val="none"/>
        </w:rPr>
        <w:t xml:space="preserve">Exposé des motifs : </w:t>
      </w:r>
    </w:p>
    <w:p w14:paraId="23C0AD0B" w14:textId="77777777" w:rsidR="00AD03A7" w:rsidRPr="00AD03A7" w:rsidRDefault="00AD03A7" w:rsidP="00DB14DD">
      <w:pPr>
        <w:widowControl w:val="0"/>
        <w:autoSpaceDE w:val="0"/>
        <w:autoSpaceDN w:val="0"/>
        <w:adjustRightInd w:val="0"/>
        <w:spacing w:after="0" w:line="240" w:lineRule="auto"/>
        <w:jc w:val="both"/>
        <w:rPr>
          <w:rFonts w:ascii="Arial" w:eastAsiaTheme="minorEastAsia" w:hAnsi="Arial" w:cs="Arial"/>
          <w:kern w:val="0"/>
          <w:sz w:val="20"/>
          <w:szCs w:val="20"/>
          <w:lang w:eastAsia="fr-FR"/>
          <w14:ligatures w14:val="none"/>
        </w:rPr>
      </w:pPr>
    </w:p>
    <w:p w14:paraId="31BB3F5C" w14:textId="77777777" w:rsidR="00AD03A7" w:rsidRPr="00AD03A7" w:rsidRDefault="00AD03A7" w:rsidP="00DB14DD">
      <w:pPr>
        <w:widowControl w:val="0"/>
        <w:autoSpaceDE w:val="0"/>
        <w:autoSpaceDN w:val="0"/>
        <w:adjustRightInd w:val="0"/>
        <w:spacing w:after="0" w:line="240" w:lineRule="auto"/>
        <w:jc w:val="both"/>
        <w:rPr>
          <w:rFonts w:ascii="Arial" w:eastAsiaTheme="minorEastAsia" w:hAnsi="Arial" w:cs="Arial"/>
          <w:kern w:val="0"/>
          <w:sz w:val="20"/>
          <w:szCs w:val="20"/>
          <w:lang w:eastAsia="fr-FR"/>
          <w14:ligatures w14:val="none"/>
        </w:rPr>
      </w:pPr>
      <w:r w:rsidRPr="00AD03A7">
        <w:rPr>
          <w:rFonts w:ascii="Arial" w:eastAsiaTheme="minorEastAsia" w:hAnsi="Arial" w:cs="Arial"/>
          <w:kern w:val="0"/>
          <w:sz w:val="20"/>
          <w:szCs w:val="20"/>
          <w:lang w:eastAsia="fr-FR"/>
          <w14:ligatures w14:val="none"/>
        </w:rPr>
        <w:t xml:space="preserve">La commune de Saint-Sauveur-sur-Ecole souhaite s'assurer que ses habitants disposent d’un accès de qualité à internet. L'accès à internet est aujourd'hui essentiel aux activités professionnelles et commerciales mais aussi pour l'accès à la culture et aux loisirs. </w:t>
      </w:r>
    </w:p>
    <w:p w14:paraId="777A8762" w14:textId="77777777" w:rsidR="00AD03A7" w:rsidRPr="00AD03A7" w:rsidRDefault="00AD03A7" w:rsidP="00DB14DD">
      <w:pPr>
        <w:widowControl w:val="0"/>
        <w:autoSpaceDE w:val="0"/>
        <w:autoSpaceDN w:val="0"/>
        <w:adjustRightInd w:val="0"/>
        <w:spacing w:after="0" w:line="240" w:lineRule="auto"/>
        <w:jc w:val="both"/>
        <w:rPr>
          <w:rFonts w:ascii="Arial" w:eastAsiaTheme="minorEastAsia" w:hAnsi="Arial" w:cs="Arial"/>
          <w:kern w:val="0"/>
          <w:sz w:val="20"/>
          <w:szCs w:val="20"/>
          <w:lang w:eastAsia="fr-FR"/>
          <w14:ligatures w14:val="none"/>
        </w:rPr>
      </w:pPr>
    </w:p>
    <w:p w14:paraId="32A8A813" w14:textId="77777777" w:rsidR="00AD03A7" w:rsidRPr="00AD03A7" w:rsidRDefault="00AD03A7" w:rsidP="00DB14DD">
      <w:pPr>
        <w:widowControl w:val="0"/>
        <w:autoSpaceDE w:val="0"/>
        <w:autoSpaceDN w:val="0"/>
        <w:adjustRightInd w:val="0"/>
        <w:spacing w:after="0" w:line="240" w:lineRule="auto"/>
        <w:jc w:val="both"/>
        <w:rPr>
          <w:rFonts w:ascii="Arial" w:eastAsiaTheme="minorEastAsia" w:hAnsi="Arial" w:cs="Arial"/>
          <w:kern w:val="0"/>
          <w:sz w:val="20"/>
          <w:szCs w:val="20"/>
          <w:lang w:eastAsia="fr-FR"/>
          <w14:ligatures w14:val="none"/>
        </w:rPr>
      </w:pPr>
      <w:r w:rsidRPr="00AD03A7">
        <w:rPr>
          <w:rFonts w:ascii="Arial" w:eastAsiaTheme="minorEastAsia" w:hAnsi="Arial" w:cs="Arial"/>
          <w:kern w:val="0"/>
          <w:sz w:val="20"/>
          <w:szCs w:val="20"/>
          <w:lang w:eastAsia="fr-FR"/>
          <w14:ligatures w14:val="none"/>
        </w:rPr>
        <w:t xml:space="preserve">Les grands opérateurs des télécom n'ayant pas manifesté d'intérêt pour le déploiement de la fibre sur la commune au regard de la trop faible densité de population, il était nécessaire pour les élus communaux de prendre en charge le leadership sur un projet de déploiement d'un réseau de fibre jusqu'au domicile (réseau </w:t>
      </w:r>
      <w:proofErr w:type="spellStart"/>
      <w:r w:rsidRPr="00AD03A7">
        <w:rPr>
          <w:rFonts w:ascii="Arial" w:eastAsiaTheme="minorEastAsia" w:hAnsi="Arial" w:cs="Arial"/>
          <w:kern w:val="0"/>
          <w:sz w:val="20"/>
          <w:szCs w:val="20"/>
          <w:lang w:eastAsia="fr-FR"/>
          <w14:ligatures w14:val="none"/>
        </w:rPr>
        <w:t>FttH</w:t>
      </w:r>
      <w:proofErr w:type="spellEnd"/>
      <w:r w:rsidRPr="00AD03A7">
        <w:rPr>
          <w:rFonts w:ascii="Arial" w:eastAsiaTheme="minorEastAsia" w:hAnsi="Arial" w:cs="Arial"/>
          <w:kern w:val="0"/>
          <w:sz w:val="20"/>
          <w:szCs w:val="20"/>
          <w:lang w:eastAsia="fr-FR"/>
          <w14:ligatures w14:val="none"/>
        </w:rPr>
        <w:t xml:space="preserve">). </w:t>
      </w:r>
    </w:p>
    <w:p w14:paraId="0B44A2EB" w14:textId="77777777" w:rsidR="00AD03A7" w:rsidRPr="00AD03A7" w:rsidRDefault="00AD03A7" w:rsidP="00DB14DD">
      <w:pPr>
        <w:widowControl w:val="0"/>
        <w:autoSpaceDE w:val="0"/>
        <w:autoSpaceDN w:val="0"/>
        <w:adjustRightInd w:val="0"/>
        <w:spacing w:after="0" w:line="240" w:lineRule="auto"/>
        <w:jc w:val="both"/>
        <w:rPr>
          <w:rFonts w:ascii="Arial" w:eastAsiaTheme="minorEastAsia" w:hAnsi="Arial" w:cs="Arial"/>
          <w:kern w:val="0"/>
          <w:sz w:val="20"/>
          <w:szCs w:val="20"/>
          <w:lang w:eastAsia="fr-FR"/>
          <w14:ligatures w14:val="none"/>
        </w:rPr>
      </w:pPr>
      <w:r w:rsidRPr="00AD03A7">
        <w:rPr>
          <w:rFonts w:ascii="Arial" w:eastAsiaTheme="minorEastAsia" w:hAnsi="Arial" w:cs="Arial"/>
          <w:kern w:val="0"/>
          <w:sz w:val="20"/>
          <w:szCs w:val="20"/>
          <w:lang w:eastAsia="fr-FR"/>
          <w14:ligatures w14:val="none"/>
        </w:rPr>
        <w:t xml:space="preserve">Pour mémoire, sur notre territoire, seules les communes d'Avon et Fontainebleau ont fait l'objet d'une marque d'intérêt et le déploiement de la fibre est pris en charge par la société Orange. </w:t>
      </w:r>
    </w:p>
    <w:p w14:paraId="632AC5D2" w14:textId="77777777" w:rsidR="00AD03A7" w:rsidRPr="00AD03A7" w:rsidRDefault="00AD03A7" w:rsidP="00DB14DD">
      <w:pPr>
        <w:widowControl w:val="0"/>
        <w:autoSpaceDE w:val="0"/>
        <w:autoSpaceDN w:val="0"/>
        <w:adjustRightInd w:val="0"/>
        <w:spacing w:after="0" w:line="240" w:lineRule="auto"/>
        <w:jc w:val="both"/>
        <w:rPr>
          <w:rFonts w:ascii="Arial" w:eastAsiaTheme="minorEastAsia" w:hAnsi="Arial" w:cs="Arial"/>
          <w:kern w:val="0"/>
          <w:sz w:val="20"/>
          <w:szCs w:val="20"/>
          <w:lang w:eastAsia="fr-FR"/>
          <w14:ligatures w14:val="none"/>
        </w:rPr>
      </w:pPr>
    </w:p>
    <w:p w14:paraId="7AF3E8D2" w14:textId="77777777" w:rsidR="00AD03A7" w:rsidRPr="00AD03A7" w:rsidRDefault="00AD03A7" w:rsidP="00DB14DD">
      <w:pPr>
        <w:widowControl w:val="0"/>
        <w:autoSpaceDE w:val="0"/>
        <w:autoSpaceDN w:val="0"/>
        <w:adjustRightInd w:val="0"/>
        <w:spacing w:after="0" w:line="240" w:lineRule="auto"/>
        <w:jc w:val="both"/>
        <w:rPr>
          <w:rFonts w:ascii="Arial" w:eastAsiaTheme="minorEastAsia" w:hAnsi="Arial" w:cs="Arial"/>
          <w:kern w:val="0"/>
          <w:sz w:val="20"/>
          <w:szCs w:val="20"/>
          <w:lang w:eastAsia="fr-FR"/>
          <w14:ligatures w14:val="none"/>
        </w:rPr>
      </w:pPr>
      <w:r w:rsidRPr="00AD03A7">
        <w:rPr>
          <w:rFonts w:ascii="Arial" w:eastAsiaTheme="minorEastAsia" w:hAnsi="Arial" w:cs="Arial"/>
          <w:kern w:val="0"/>
          <w:sz w:val="20"/>
          <w:szCs w:val="20"/>
          <w:lang w:eastAsia="fr-FR"/>
          <w14:ligatures w14:val="none"/>
        </w:rPr>
        <w:t xml:space="preserve">Aussi, dès 2012, via la Communauté de communes du Pays de Seine (CCPS), nous délibérions pour adhérer au Syndicat Seine-et-Marne Numérique, une initiative départementale pour le raccordement à la fibre. </w:t>
      </w:r>
    </w:p>
    <w:p w14:paraId="7A37B0D4" w14:textId="77777777" w:rsidR="00AD03A7" w:rsidRPr="00AD03A7" w:rsidRDefault="00AD03A7" w:rsidP="00DB14DD">
      <w:pPr>
        <w:widowControl w:val="0"/>
        <w:autoSpaceDE w:val="0"/>
        <w:autoSpaceDN w:val="0"/>
        <w:adjustRightInd w:val="0"/>
        <w:spacing w:after="0" w:line="240" w:lineRule="auto"/>
        <w:jc w:val="both"/>
        <w:rPr>
          <w:rFonts w:ascii="Arial" w:eastAsiaTheme="minorEastAsia" w:hAnsi="Arial" w:cs="Arial"/>
          <w:kern w:val="0"/>
          <w:sz w:val="20"/>
          <w:szCs w:val="20"/>
          <w:lang w:eastAsia="fr-FR"/>
          <w14:ligatures w14:val="none"/>
        </w:rPr>
      </w:pPr>
    </w:p>
    <w:p w14:paraId="4587AEA0" w14:textId="77777777" w:rsidR="00AD03A7" w:rsidRPr="00AD03A7" w:rsidRDefault="00AD03A7" w:rsidP="00DB14DD">
      <w:pPr>
        <w:widowControl w:val="0"/>
        <w:autoSpaceDE w:val="0"/>
        <w:autoSpaceDN w:val="0"/>
        <w:adjustRightInd w:val="0"/>
        <w:spacing w:after="0" w:line="240" w:lineRule="auto"/>
        <w:jc w:val="both"/>
        <w:rPr>
          <w:rFonts w:ascii="Arial" w:eastAsiaTheme="minorEastAsia" w:hAnsi="Arial" w:cs="Arial"/>
          <w:kern w:val="0"/>
          <w:sz w:val="20"/>
          <w:szCs w:val="20"/>
          <w:lang w:eastAsia="fr-FR"/>
          <w14:ligatures w14:val="none"/>
        </w:rPr>
      </w:pPr>
      <w:r w:rsidRPr="00AD03A7">
        <w:rPr>
          <w:rFonts w:ascii="Arial" w:eastAsiaTheme="minorEastAsia" w:hAnsi="Arial" w:cs="Arial"/>
          <w:kern w:val="0"/>
          <w:sz w:val="20"/>
          <w:szCs w:val="20"/>
          <w:lang w:eastAsia="fr-FR"/>
          <w14:ligatures w14:val="none"/>
        </w:rPr>
        <w:t xml:space="preserve">Dès 2013, des fonds ont été mis en réserve dans la section investissement de la CCPS pour financer le déploiement de la fibre sur le territoire qui restait à sa charge pour un montant de 650 000 €. Ces actions ont permis le déploiement en 2017 du réseau sem@fibre77 sur la commune de Bois-le-Roi, sous la maîtrise d'ouvrage du Syndicat Seine-et-Marne Numérique. La société Covage a été retenue pour assurer les travaux d'installation du réseau dont elle assure depuis l'exploitation dans le cadre d'une délégation de service public (DSP). </w:t>
      </w:r>
    </w:p>
    <w:p w14:paraId="0143027A" w14:textId="77777777" w:rsidR="00AD03A7" w:rsidRPr="00AD03A7" w:rsidRDefault="00AD03A7" w:rsidP="00DB14DD">
      <w:pPr>
        <w:widowControl w:val="0"/>
        <w:autoSpaceDE w:val="0"/>
        <w:autoSpaceDN w:val="0"/>
        <w:adjustRightInd w:val="0"/>
        <w:spacing w:after="0" w:line="240" w:lineRule="auto"/>
        <w:jc w:val="both"/>
        <w:rPr>
          <w:rFonts w:ascii="Arial" w:eastAsiaTheme="minorEastAsia" w:hAnsi="Arial" w:cs="Arial"/>
          <w:kern w:val="0"/>
          <w:sz w:val="20"/>
          <w:szCs w:val="20"/>
          <w:lang w:eastAsia="fr-FR"/>
          <w14:ligatures w14:val="none"/>
        </w:rPr>
      </w:pPr>
    </w:p>
    <w:p w14:paraId="02C2A757" w14:textId="77777777" w:rsidR="00AD03A7" w:rsidRPr="00AD03A7" w:rsidRDefault="00AD03A7" w:rsidP="00DB14DD">
      <w:pPr>
        <w:widowControl w:val="0"/>
        <w:autoSpaceDE w:val="0"/>
        <w:autoSpaceDN w:val="0"/>
        <w:adjustRightInd w:val="0"/>
        <w:spacing w:after="0" w:line="240" w:lineRule="auto"/>
        <w:jc w:val="both"/>
        <w:rPr>
          <w:rFonts w:ascii="Arial" w:eastAsiaTheme="minorEastAsia" w:hAnsi="Arial" w:cs="Arial"/>
          <w:kern w:val="0"/>
          <w:sz w:val="20"/>
          <w:szCs w:val="20"/>
          <w:lang w:eastAsia="fr-FR"/>
          <w14:ligatures w14:val="none"/>
        </w:rPr>
      </w:pPr>
      <w:r w:rsidRPr="00AD03A7">
        <w:rPr>
          <w:rFonts w:ascii="Arial" w:eastAsiaTheme="minorEastAsia" w:hAnsi="Arial" w:cs="Arial"/>
          <w:kern w:val="0"/>
          <w:sz w:val="20"/>
          <w:szCs w:val="20"/>
          <w:lang w:eastAsia="fr-FR"/>
          <w14:ligatures w14:val="none"/>
        </w:rPr>
        <w:t xml:space="preserve">Les Saint-Salvatoriens ont financé l'infrastructure, via la communauté de communes, </w:t>
      </w:r>
      <w:proofErr w:type="gramStart"/>
      <w:r w:rsidRPr="00AD03A7">
        <w:rPr>
          <w:rFonts w:ascii="Arial" w:eastAsiaTheme="minorEastAsia" w:hAnsi="Arial" w:cs="Arial"/>
          <w:kern w:val="0"/>
          <w:sz w:val="20"/>
          <w:szCs w:val="20"/>
          <w:lang w:eastAsia="fr-FR"/>
          <w14:ligatures w14:val="none"/>
        </w:rPr>
        <w:t>un bien commun grâce</w:t>
      </w:r>
      <w:proofErr w:type="gramEnd"/>
      <w:r w:rsidRPr="00AD03A7">
        <w:rPr>
          <w:rFonts w:ascii="Arial" w:eastAsiaTheme="minorEastAsia" w:hAnsi="Arial" w:cs="Arial"/>
          <w:kern w:val="0"/>
          <w:sz w:val="20"/>
          <w:szCs w:val="20"/>
          <w:lang w:eastAsia="fr-FR"/>
          <w14:ligatures w14:val="none"/>
        </w:rPr>
        <w:t xml:space="preserve"> auquel les Fournisseurs d'Accès Internet (FAI) peuvent proposer leurs services commerciaux. </w:t>
      </w:r>
    </w:p>
    <w:p w14:paraId="009A5DBF" w14:textId="77777777" w:rsidR="00AD03A7" w:rsidRPr="00AD03A7" w:rsidRDefault="00AD03A7" w:rsidP="00DB14DD">
      <w:pPr>
        <w:widowControl w:val="0"/>
        <w:autoSpaceDE w:val="0"/>
        <w:autoSpaceDN w:val="0"/>
        <w:adjustRightInd w:val="0"/>
        <w:spacing w:after="0" w:line="240" w:lineRule="auto"/>
        <w:jc w:val="both"/>
        <w:rPr>
          <w:rFonts w:ascii="Arial" w:eastAsiaTheme="minorEastAsia" w:hAnsi="Arial" w:cs="Arial"/>
          <w:kern w:val="0"/>
          <w:sz w:val="20"/>
          <w:szCs w:val="20"/>
          <w:lang w:eastAsia="fr-FR"/>
          <w14:ligatures w14:val="none"/>
        </w:rPr>
      </w:pPr>
    </w:p>
    <w:p w14:paraId="3D0B1CA6" w14:textId="77777777" w:rsidR="00AD03A7" w:rsidRPr="00AD03A7" w:rsidRDefault="00AD03A7" w:rsidP="00DB14DD">
      <w:pPr>
        <w:widowControl w:val="0"/>
        <w:autoSpaceDE w:val="0"/>
        <w:autoSpaceDN w:val="0"/>
        <w:adjustRightInd w:val="0"/>
        <w:spacing w:after="0" w:line="240" w:lineRule="auto"/>
        <w:jc w:val="both"/>
        <w:rPr>
          <w:rFonts w:ascii="Arial" w:eastAsiaTheme="minorEastAsia" w:hAnsi="Arial" w:cs="Arial"/>
          <w:kern w:val="0"/>
          <w:sz w:val="20"/>
          <w:szCs w:val="20"/>
          <w:lang w:eastAsia="fr-FR"/>
          <w14:ligatures w14:val="none"/>
        </w:rPr>
      </w:pPr>
      <w:r w:rsidRPr="00AD03A7">
        <w:rPr>
          <w:rFonts w:ascii="Arial" w:eastAsiaTheme="minorEastAsia" w:hAnsi="Arial" w:cs="Arial"/>
          <w:kern w:val="0"/>
          <w:sz w:val="20"/>
          <w:szCs w:val="20"/>
          <w:lang w:eastAsia="fr-FR"/>
          <w14:ligatures w14:val="none"/>
        </w:rPr>
        <w:t xml:space="preserve">Bien que le déploiement de la fibre ait été réalisé conformément au cahier des charges du Syndicat Seine-et-Marne Numérique, les habitants de Saint-Sauveur-sur-Ecole subissent régulièrement des dysfonctionnements et des coupures de l’accès à internet, parfois pendant plusieurs jours, sans qu'ils n'aient au minimum une information sur les causes de ces interruptions de service. </w:t>
      </w:r>
    </w:p>
    <w:p w14:paraId="6E56D69A" w14:textId="77777777" w:rsidR="00AD03A7" w:rsidRPr="00AD03A7" w:rsidRDefault="00AD03A7" w:rsidP="00DB14DD">
      <w:pPr>
        <w:widowControl w:val="0"/>
        <w:autoSpaceDE w:val="0"/>
        <w:autoSpaceDN w:val="0"/>
        <w:adjustRightInd w:val="0"/>
        <w:spacing w:after="0" w:line="240" w:lineRule="auto"/>
        <w:jc w:val="both"/>
        <w:rPr>
          <w:rFonts w:ascii="Arial" w:eastAsiaTheme="minorEastAsia" w:hAnsi="Arial" w:cs="Arial"/>
          <w:kern w:val="0"/>
          <w:sz w:val="20"/>
          <w:szCs w:val="20"/>
          <w:lang w:eastAsia="fr-FR"/>
          <w14:ligatures w14:val="none"/>
        </w:rPr>
      </w:pPr>
    </w:p>
    <w:p w14:paraId="1473C676" w14:textId="77777777" w:rsidR="00AD03A7" w:rsidRPr="00AD03A7" w:rsidRDefault="00AD03A7" w:rsidP="00DB14DD">
      <w:pPr>
        <w:widowControl w:val="0"/>
        <w:autoSpaceDE w:val="0"/>
        <w:autoSpaceDN w:val="0"/>
        <w:adjustRightInd w:val="0"/>
        <w:spacing w:after="0" w:line="240" w:lineRule="auto"/>
        <w:jc w:val="both"/>
        <w:rPr>
          <w:rFonts w:ascii="Arial" w:eastAsiaTheme="minorEastAsia" w:hAnsi="Arial" w:cs="Arial"/>
          <w:kern w:val="0"/>
          <w:sz w:val="20"/>
          <w:szCs w:val="20"/>
          <w:lang w:eastAsia="fr-FR"/>
          <w14:ligatures w14:val="none"/>
        </w:rPr>
      </w:pPr>
      <w:r w:rsidRPr="00AD03A7">
        <w:rPr>
          <w:rFonts w:ascii="Arial" w:eastAsiaTheme="minorEastAsia" w:hAnsi="Arial" w:cs="Arial"/>
          <w:kern w:val="0"/>
          <w:sz w:val="20"/>
          <w:szCs w:val="20"/>
          <w:lang w:eastAsia="fr-FR"/>
          <w14:ligatures w14:val="none"/>
        </w:rPr>
        <w:t xml:space="preserve">L'une des principales raisons est le raccordement au réseau en « mode STOC » (sous-traitance opérateur commercial), que l'ARCEP impose au propriétaire du réseau (Seine-et-Marne Numérique) pour permettre la prise en charge du raccordement par les fournisseurs d'accès internet. Lesquels, à leur tour, sous-traitent à une autre entreprise qui elle aussi sous-traite à une autre entreprise. Nous constatons que cette multiplicité d'intervenants en charge du raccordement au réseau fibre à la charge des FAI conduit régulièrement à des dégradations qui touchent les équipements actifs des opérateurs et ont de multiples fâcheuses conséquences, de la déconnexion de particuliers à la dégradation des portes d'accès aux armoires de rue, en passant par les déchets laissés sur la voie publique. </w:t>
      </w:r>
    </w:p>
    <w:p w14:paraId="389161BA" w14:textId="77777777" w:rsidR="00AD03A7" w:rsidRPr="00AD03A7" w:rsidRDefault="00AD03A7" w:rsidP="00DB14DD">
      <w:pPr>
        <w:widowControl w:val="0"/>
        <w:autoSpaceDE w:val="0"/>
        <w:autoSpaceDN w:val="0"/>
        <w:adjustRightInd w:val="0"/>
        <w:spacing w:after="0" w:line="240" w:lineRule="auto"/>
        <w:jc w:val="both"/>
        <w:rPr>
          <w:rFonts w:ascii="Arial" w:eastAsiaTheme="minorEastAsia" w:hAnsi="Arial" w:cs="Arial"/>
          <w:kern w:val="0"/>
          <w:sz w:val="20"/>
          <w:szCs w:val="20"/>
          <w:lang w:eastAsia="fr-FR"/>
          <w14:ligatures w14:val="none"/>
        </w:rPr>
      </w:pPr>
      <w:r w:rsidRPr="00AD03A7">
        <w:rPr>
          <w:rFonts w:ascii="Arial" w:eastAsiaTheme="minorEastAsia" w:hAnsi="Arial" w:cs="Arial"/>
          <w:kern w:val="0"/>
          <w:sz w:val="20"/>
          <w:szCs w:val="20"/>
          <w:lang w:eastAsia="fr-FR"/>
          <w14:ligatures w14:val="none"/>
        </w:rPr>
        <w:t xml:space="preserve">Pour la protection du réseau sem@fibre77, un bien public au service des habitants : Notre conviction profonde quant à l'importance de l'accès au numérique pour tous, ainsi que notre déception face aux promesses non tenues des opérateurs, motivent cette motion. </w:t>
      </w:r>
    </w:p>
    <w:p w14:paraId="3C5EF3A3" w14:textId="77777777" w:rsidR="00AD03A7" w:rsidRPr="00AD03A7" w:rsidRDefault="00AD03A7" w:rsidP="00DB14DD">
      <w:pPr>
        <w:widowControl w:val="0"/>
        <w:autoSpaceDE w:val="0"/>
        <w:autoSpaceDN w:val="0"/>
        <w:adjustRightInd w:val="0"/>
        <w:spacing w:after="0" w:line="240" w:lineRule="auto"/>
        <w:jc w:val="both"/>
        <w:rPr>
          <w:rFonts w:ascii="Arial" w:eastAsiaTheme="minorEastAsia" w:hAnsi="Arial" w:cs="Arial"/>
          <w:kern w:val="0"/>
          <w:sz w:val="20"/>
          <w:szCs w:val="20"/>
          <w:lang w:eastAsia="fr-FR"/>
          <w14:ligatures w14:val="none"/>
        </w:rPr>
      </w:pPr>
    </w:p>
    <w:p w14:paraId="21B5909B" w14:textId="77777777" w:rsidR="00AD03A7" w:rsidRPr="00AD03A7" w:rsidRDefault="00AD03A7" w:rsidP="00DB14DD">
      <w:pPr>
        <w:widowControl w:val="0"/>
        <w:autoSpaceDE w:val="0"/>
        <w:autoSpaceDN w:val="0"/>
        <w:adjustRightInd w:val="0"/>
        <w:spacing w:after="0" w:line="240" w:lineRule="auto"/>
        <w:jc w:val="both"/>
        <w:rPr>
          <w:rFonts w:ascii="Arial" w:eastAsiaTheme="minorEastAsia" w:hAnsi="Arial" w:cs="Arial"/>
          <w:kern w:val="0"/>
          <w:sz w:val="20"/>
          <w:szCs w:val="20"/>
          <w:lang w:eastAsia="fr-FR"/>
          <w14:ligatures w14:val="none"/>
        </w:rPr>
      </w:pPr>
      <w:r w:rsidRPr="00AD03A7">
        <w:rPr>
          <w:rFonts w:ascii="Arial" w:eastAsiaTheme="minorEastAsia" w:hAnsi="Arial" w:cs="Arial"/>
          <w:kern w:val="0"/>
          <w:sz w:val="20"/>
          <w:szCs w:val="20"/>
          <w:lang w:eastAsia="fr-FR"/>
          <w14:ligatures w14:val="none"/>
        </w:rPr>
        <w:t xml:space="preserve">Nous regrettons les dégradations persistantes sur le réseau, les échecs de raccordement, et les pannes à répétitions et sans suivi de réparation. Face à cette situation, la commune de Bois- le-Roi s'engage régulièrement auprès de ses administrés en prenant en compte les nombreuses demandes d'aides opérationnelles exprimées par ses habitants dont elle se fait le relai auprès de nos habitants en partenariat avec le Syndicat Seine-et-Marne Numérique qui a la charge de l'aménagement numérique du territoire. </w:t>
      </w:r>
    </w:p>
    <w:p w14:paraId="4D793C5C" w14:textId="77777777" w:rsidR="00AD03A7" w:rsidRPr="00AD03A7" w:rsidRDefault="00AD03A7" w:rsidP="00DB14DD">
      <w:pPr>
        <w:widowControl w:val="0"/>
        <w:autoSpaceDE w:val="0"/>
        <w:autoSpaceDN w:val="0"/>
        <w:adjustRightInd w:val="0"/>
        <w:spacing w:after="0" w:line="240" w:lineRule="auto"/>
        <w:jc w:val="both"/>
        <w:rPr>
          <w:rFonts w:ascii="Arial" w:eastAsiaTheme="minorEastAsia" w:hAnsi="Arial" w:cs="Arial"/>
          <w:kern w:val="0"/>
          <w:sz w:val="20"/>
          <w:szCs w:val="20"/>
          <w:lang w:eastAsia="fr-FR"/>
          <w14:ligatures w14:val="none"/>
        </w:rPr>
      </w:pPr>
    </w:p>
    <w:p w14:paraId="3F0D7C26" w14:textId="77777777" w:rsidR="00AD03A7" w:rsidRPr="00AD03A7" w:rsidRDefault="00AD03A7" w:rsidP="00DB14DD">
      <w:pPr>
        <w:widowControl w:val="0"/>
        <w:autoSpaceDE w:val="0"/>
        <w:autoSpaceDN w:val="0"/>
        <w:adjustRightInd w:val="0"/>
        <w:spacing w:after="0" w:line="240" w:lineRule="auto"/>
        <w:jc w:val="both"/>
        <w:rPr>
          <w:rFonts w:ascii="Arial" w:eastAsiaTheme="minorEastAsia" w:hAnsi="Arial" w:cs="Arial"/>
          <w:kern w:val="0"/>
          <w:sz w:val="20"/>
          <w:szCs w:val="20"/>
          <w:lang w:eastAsia="fr-FR"/>
          <w14:ligatures w14:val="none"/>
        </w:rPr>
      </w:pPr>
      <w:r w:rsidRPr="00AD03A7">
        <w:rPr>
          <w:rFonts w:ascii="Arial" w:eastAsiaTheme="minorEastAsia" w:hAnsi="Arial" w:cs="Arial"/>
          <w:kern w:val="0"/>
          <w:sz w:val="20"/>
          <w:szCs w:val="20"/>
          <w:lang w:eastAsia="fr-FR"/>
          <w14:ligatures w14:val="none"/>
        </w:rPr>
        <w:t xml:space="preserve">Nous soutenons pleinement les critiques émises par le Département de la Seine-et-Marne et l'Association des Villes et Collectivités pour les Communications électroniques et l'Audiovisuel (AVICCA) soulignant l'urgence de résoudre les problèmes dans le déploiement de la fibre optique. </w:t>
      </w:r>
    </w:p>
    <w:p w14:paraId="036098C6" w14:textId="77777777" w:rsidR="00AD03A7" w:rsidRPr="00AD03A7" w:rsidRDefault="00AD03A7" w:rsidP="00DB14DD">
      <w:pPr>
        <w:widowControl w:val="0"/>
        <w:autoSpaceDE w:val="0"/>
        <w:autoSpaceDN w:val="0"/>
        <w:adjustRightInd w:val="0"/>
        <w:spacing w:after="0" w:line="240" w:lineRule="auto"/>
        <w:jc w:val="both"/>
        <w:rPr>
          <w:rFonts w:ascii="Arial" w:eastAsiaTheme="minorEastAsia" w:hAnsi="Arial" w:cs="Arial"/>
          <w:kern w:val="0"/>
          <w:sz w:val="20"/>
          <w:szCs w:val="20"/>
          <w:lang w:eastAsia="fr-FR"/>
          <w14:ligatures w14:val="none"/>
        </w:rPr>
      </w:pPr>
    </w:p>
    <w:p w14:paraId="2BD184AD" w14:textId="77777777" w:rsidR="00AD03A7" w:rsidRPr="00AD03A7" w:rsidRDefault="00AD03A7" w:rsidP="00DB14DD">
      <w:pPr>
        <w:widowControl w:val="0"/>
        <w:autoSpaceDE w:val="0"/>
        <w:autoSpaceDN w:val="0"/>
        <w:adjustRightInd w:val="0"/>
        <w:spacing w:after="0" w:line="240" w:lineRule="auto"/>
        <w:jc w:val="both"/>
        <w:rPr>
          <w:rFonts w:ascii="Arial" w:eastAsiaTheme="minorEastAsia" w:hAnsi="Arial" w:cs="Arial"/>
          <w:kern w:val="0"/>
          <w:sz w:val="20"/>
          <w:szCs w:val="20"/>
          <w:lang w:eastAsia="fr-FR"/>
          <w14:ligatures w14:val="none"/>
        </w:rPr>
      </w:pPr>
      <w:r w:rsidRPr="00AD03A7">
        <w:rPr>
          <w:rFonts w:ascii="Arial" w:eastAsiaTheme="minorEastAsia" w:hAnsi="Arial" w:cs="Arial"/>
          <w:kern w:val="0"/>
          <w:sz w:val="20"/>
          <w:szCs w:val="20"/>
          <w:lang w:eastAsia="fr-FR"/>
          <w14:ligatures w14:val="none"/>
        </w:rPr>
        <w:t xml:space="preserve">Nous soutenons la Communauté d'agglomération du Pays de Fontainebleau pour le relai qu’elle fait des dysfonctionnements constatés par les communes du territoire et leurs habitants au sein des instances du Syndicat Seine-et-Marne Numérique. </w:t>
      </w:r>
    </w:p>
    <w:p w14:paraId="1FDBA2C9" w14:textId="77777777" w:rsidR="00AD03A7" w:rsidRPr="00AD03A7" w:rsidRDefault="00AD03A7" w:rsidP="00DB14DD">
      <w:pPr>
        <w:widowControl w:val="0"/>
        <w:autoSpaceDE w:val="0"/>
        <w:autoSpaceDN w:val="0"/>
        <w:adjustRightInd w:val="0"/>
        <w:spacing w:after="0" w:line="240" w:lineRule="auto"/>
        <w:jc w:val="both"/>
        <w:rPr>
          <w:rFonts w:ascii="Arial" w:eastAsiaTheme="minorEastAsia" w:hAnsi="Arial" w:cs="Arial"/>
          <w:kern w:val="0"/>
          <w:sz w:val="20"/>
          <w:szCs w:val="20"/>
          <w:lang w:eastAsia="fr-FR"/>
          <w14:ligatures w14:val="none"/>
        </w:rPr>
      </w:pPr>
    </w:p>
    <w:p w14:paraId="4800CCDD" w14:textId="742DDB66" w:rsidR="00AD03A7" w:rsidRPr="00AD03A7" w:rsidRDefault="00AD03A7" w:rsidP="00DB14DD">
      <w:pPr>
        <w:widowControl w:val="0"/>
        <w:autoSpaceDE w:val="0"/>
        <w:autoSpaceDN w:val="0"/>
        <w:adjustRightInd w:val="0"/>
        <w:spacing w:after="0" w:line="240" w:lineRule="auto"/>
        <w:jc w:val="both"/>
        <w:rPr>
          <w:rFonts w:ascii="Arial" w:eastAsiaTheme="minorEastAsia" w:hAnsi="Arial" w:cs="Arial"/>
          <w:kern w:val="0"/>
          <w:sz w:val="20"/>
          <w:szCs w:val="20"/>
          <w:lang w:eastAsia="fr-FR"/>
          <w14:ligatures w14:val="none"/>
        </w:rPr>
      </w:pPr>
      <w:r w:rsidRPr="00AD03A7">
        <w:rPr>
          <w:rFonts w:ascii="Arial" w:eastAsiaTheme="minorEastAsia" w:hAnsi="Arial" w:cs="Arial"/>
          <w:kern w:val="0"/>
          <w:sz w:val="20"/>
          <w:szCs w:val="20"/>
          <w:lang w:eastAsia="fr-FR"/>
          <w14:ligatures w14:val="none"/>
        </w:rPr>
        <w:t xml:space="preserve">Nous sollicitons également notre député, pour qu'il porte cette problématique à l'Assemblée Nationale au travers de la proposition de loi n° 795, dite « PPL </w:t>
      </w:r>
      <w:proofErr w:type="spellStart"/>
      <w:r w:rsidRPr="00AD03A7">
        <w:rPr>
          <w:rFonts w:ascii="Arial" w:eastAsiaTheme="minorEastAsia" w:hAnsi="Arial" w:cs="Arial"/>
          <w:kern w:val="0"/>
          <w:sz w:val="20"/>
          <w:szCs w:val="20"/>
          <w:lang w:eastAsia="fr-FR"/>
          <w14:ligatures w14:val="none"/>
        </w:rPr>
        <w:t>Chaïize</w:t>
      </w:r>
      <w:proofErr w:type="spellEnd"/>
      <w:r w:rsidRPr="00AD03A7">
        <w:rPr>
          <w:rFonts w:ascii="Arial" w:eastAsiaTheme="minorEastAsia" w:hAnsi="Arial" w:cs="Arial"/>
          <w:kern w:val="0"/>
          <w:sz w:val="20"/>
          <w:szCs w:val="20"/>
          <w:lang w:eastAsia="fr-FR"/>
          <w14:ligatures w14:val="none"/>
        </w:rPr>
        <w:t xml:space="preserve"> », votée unanimement par le Sénat, qui représente une opportunité de mettre les opérateurs devant leurs responsabilités. </w:t>
      </w:r>
    </w:p>
    <w:p w14:paraId="61C01DF0" w14:textId="77777777" w:rsidR="00AD03A7" w:rsidRPr="00AD03A7" w:rsidRDefault="00AD03A7" w:rsidP="00DB14DD">
      <w:pPr>
        <w:widowControl w:val="0"/>
        <w:autoSpaceDE w:val="0"/>
        <w:autoSpaceDN w:val="0"/>
        <w:adjustRightInd w:val="0"/>
        <w:spacing w:after="0" w:line="240" w:lineRule="auto"/>
        <w:jc w:val="both"/>
        <w:rPr>
          <w:rFonts w:ascii="Arial" w:eastAsiaTheme="minorEastAsia" w:hAnsi="Arial" w:cs="Arial"/>
          <w:kern w:val="0"/>
          <w:sz w:val="20"/>
          <w:szCs w:val="20"/>
          <w:lang w:eastAsia="fr-FR"/>
          <w14:ligatures w14:val="none"/>
        </w:rPr>
      </w:pPr>
    </w:p>
    <w:p w14:paraId="2249705B" w14:textId="77777777" w:rsidR="00AD03A7" w:rsidRPr="00AD03A7" w:rsidRDefault="00AD03A7" w:rsidP="00DB14DD">
      <w:pPr>
        <w:widowControl w:val="0"/>
        <w:autoSpaceDE w:val="0"/>
        <w:autoSpaceDN w:val="0"/>
        <w:adjustRightInd w:val="0"/>
        <w:spacing w:after="0" w:line="240" w:lineRule="auto"/>
        <w:jc w:val="both"/>
        <w:rPr>
          <w:rFonts w:ascii="Arial" w:eastAsiaTheme="minorEastAsia" w:hAnsi="Arial" w:cs="Arial"/>
          <w:kern w:val="0"/>
          <w:sz w:val="20"/>
          <w:szCs w:val="20"/>
          <w:lang w:eastAsia="fr-FR"/>
          <w14:ligatures w14:val="none"/>
        </w:rPr>
      </w:pPr>
      <w:r w:rsidRPr="00AD03A7">
        <w:rPr>
          <w:rFonts w:ascii="Arial" w:eastAsiaTheme="minorEastAsia" w:hAnsi="Arial" w:cs="Arial"/>
          <w:kern w:val="0"/>
          <w:sz w:val="20"/>
          <w:szCs w:val="20"/>
          <w:lang w:eastAsia="fr-FR"/>
          <w14:ligatures w14:val="none"/>
        </w:rPr>
        <w:t xml:space="preserve">La proposition de loi a pour objectif d'imposer aux opérateurs télécoms et à leurs sous-traitants la responsabilité de garantir la qualité des raccordements jusqu'à l'abonné, tout en minimisant les dégradations courantes constatées sur les équipements de réseaux optiques tels que les armoires techniques, câbles et boîtiers. </w:t>
      </w:r>
    </w:p>
    <w:p w14:paraId="766829AC" w14:textId="77777777" w:rsidR="00AD03A7" w:rsidRPr="00AD03A7" w:rsidRDefault="00AD03A7" w:rsidP="00DB14DD">
      <w:pPr>
        <w:widowControl w:val="0"/>
        <w:autoSpaceDE w:val="0"/>
        <w:autoSpaceDN w:val="0"/>
        <w:adjustRightInd w:val="0"/>
        <w:spacing w:after="0" w:line="240" w:lineRule="auto"/>
        <w:jc w:val="both"/>
        <w:rPr>
          <w:rFonts w:ascii="Arial" w:eastAsiaTheme="minorEastAsia" w:hAnsi="Arial" w:cs="Arial"/>
          <w:kern w:val="0"/>
          <w:sz w:val="20"/>
          <w:szCs w:val="20"/>
          <w:lang w:eastAsia="fr-FR"/>
          <w14:ligatures w14:val="none"/>
        </w:rPr>
      </w:pPr>
      <w:r w:rsidRPr="00AD03A7">
        <w:rPr>
          <w:rFonts w:ascii="Arial" w:eastAsiaTheme="minorEastAsia" w:hAnsi="Arial" w:cs="Arial"/>
          <w:kern w:val="0"/>
          <w:sz w:val="20"/>
          <w:szCs w:val="20"/>
          <w:lang w:eastAsia="fr-FR"/>
          <w14:ligatures w14:val="none"/>
        </w:rPr>
        <w:t xml:space="preserve">L'impact attendu est une installation conforme chez nos concitoyens, réduisant significativement les risques de pannes et de coupures. </w:t>
      </w:r>
    </w:p>
    <w:p w14:paraId="1513AACA" w14:textId="77777777" w:rsidR="00AD03A7" w:rsidRPr="00AD03A7" w:rsidRDefault="00AD03A7" w:rsidP="00DB14DD">
      <w:pPr>
        <w:widowControl w:val="0"/>
        <w:autoSpaceDE w:val="0"/>
        <w:autoSpaceDN w:val="0"/>
        <w:adjustRightInd w:val="0"/>
        <w:spacing w:after="0" w:line="240" w:lineRule="auto"/>
        <w:jc w:val="both"/>
        <w:rPr>
          <w:rFonts w:ascii="Arial" w:eastAsiaTheme="minorEastAsia" w:hAnsi="Arial" w:cs="Arial"/>
          <w:kern w:val="0"/>
          <w:sz w:val="20"/>
          <w:szCs w:val="20"/>
          <w:lang w:eastAsia="fr-FR"/>
          <w14:ligatures w14:val="none"/>
        </w:rPr>
      </w:pPr>
    </w:p>
    <w:p w14:paraId="2E8BD23D" w14:textId="77777777" w:rsidR="00AD03A7" w:rsidRPr="00AD03A7" w:rsidRDefault="00AD03A7" w:rsidP="00DB14DD">
      <w:pPr>
        <w:widowControl w:val="0"/>
        <w:autoSpaceDE w:val="0"/>
        <w:autoSpaceDN w:val="0"/>
        <w:adjustRightInd w:val="0"/>
        <w:spacing w:after="0" w:line="240" w:lineRule="auto"/>
        <w:jc w:val="both"/>
        <w:rPr>
          <w:rFonts w:ascii="Arial" w:eastAsiaTheme="minorEastAsia" w:hAnsi="Arial" w:cs="Arial"/>
          <w:kern w:val="0"/>
          <w:sz w:val="20"/>
          <w:szCs w:val="20"/>
          <w:lang w:eastAsia="fr-FR"/>
          <w14:ligatures w14:val="none"/>
        </w:rPr>
      </w:pPr>
      <w:r w:rsidRPr="00AD03A7">
        <w:rPr>
          <w:rFonts w:ascii="Arial" w:eastAsiaTheme="minorEastAsia" w:hAnsi="Arial" w:cs="Arial"/>
          <w:kern w:val="0"/>
          <w:sz w:val="20"/>
          <w:szCs w:val="20"/>
          <w:lang w:eastAsia="fr-FR"/>
          <w14:ligatures w14:val="none"/>
        </w:rPr>
        <w:t xml:space="preserve">Nous demandons à l'ARCEP d'intervenir de manière proactive pour garantir la qualité des raccordements aux réseaux de fibre optique. </w:t>
      </w:r>
    </w:p>
    <w:p w14:paraId="450D333E" w14:textId="77777777" w:rsidR="00AD03A7" w:rsidRPr="00AD03A7" w:rsidRDefault="00AD03A7" w:rsidP="00DB14DD">
      <w:pPr>
        <w:widowControl w:val="0"/>
        <w:autoSpaceDE w:val="0"/>
        <w:autoSpaceDN w:val="0"/>
        <w:adjustRightInd w:val="0"/>
        <w:spacing w:after="0" w:line="240" w:lineRule="auto"/>
        <w:jc w:val="both"/>
        <w:rPr>
          <w:rFonts w:ascii="Arial" w:eastAsiaTheme="minorEastAsia" w:hAnsi="Arial" w:cs="Arial"/>
          <w:kern w:val="0"/>
          <w:sz w:val="20"/>
          <w:szCs w:val="20"/>
          <w:lang w:eastAsia="fr-FR"/>
          <w14:ligatures w14:val="none"/>
        </w:rPr>
      </w:pPr>
      <w:r w:rsidRPr="00AD03A7">
        <w:rPr>
          <w:rFonts w:ascii="Arial" w:eastAsiaTheme="minorEastAsia" w:hAnsi="Arial" w:cs="Arial"/>
          <w:kern w:val="0"/>
          <w:sz w:val="20"/>
          <w:szCs w:val="20"/>
          <w:lang w:eastAsia="fr-FR"/>
          <w14:ligatures w14:val="none"/>
        </w:rPr>
        <w:t xml:space="preserve">Cette motion sera transmise aux autorités concernées ainsi qu'à l'AVICCA. </w:t>
      </w:r>
    </w:p>
    <w:p w14:paraId="2673BD7F" w14:textId="77777777" w:rsidR="00AD03A7" w:rsidRPr="00AD03A7" w:rsidRDefault="00AD03A7" w:rsidP="00DB14DD">
      <w:pPr>
        <w:widowControl w:val="0"/>
        <w:autoSpaceDE w:val="0"/>
        <w:autoSpaceDN w:val="0"/>
        <w:adjustRightInd w:val="0"/>
        <w:spacing w:after="0" w:line="240" w:lineRule="auto"/>
        <w:jc w:val="both"/>
        <w:rPr>
          <w:rFonts w:ascii="Arial" w:eastAsiaTheme="minorEastAsia" w:hAnsi="Arial" w:cs="Arial"/>
          <w:kern w:val="0"/>
          <w:sz w:val="20"/>
          <w:szCs w:val="20"/>
          <w:lang w:eastAsia="fr-FR"/>
          <w14:ligatures w14:val="none"/>
        </w:rPr>
      </w:pPr>
    </w:p>
    <w:p w14:paraId="41398129" w14:textId="77777777" w:rsidR="00AD03A7" w:rsidRPr="00AD03A7" w:rsidRDefault="00AD03A7" w:rsidP="00DB14DD">
      <w:pPr>
        <w:widowControl w:val="0"/>
        <w:autoSpaceDE w:val="0"/>
        <w:autoSpaceDN w:val="0"/>
        <w:adjustRightInd w:val="0"/>
        <w:spacing w:after="0" w:line="240" w:lineRule="auto"/>
        <w:jc w:val="both"/>
        <w:rPr>
          <w:rFonts w:ascii="Arial" w:eastAsiaTheme="minorEastAsia" w:hAnsi="Arial" w:cs="Arial"/>
          <w:kern w:val="0"/>
          <w:sz w:val="20"/>
          <w:szCs w:val="20"/>
          <w:lang w:eastAsia="fr-FR"/>
          <w14:ligatures w14:val="none"/>
        </w:rPr>
      </w:pPr>
      <w:r w:rsidRPr="00AD03A7">
        <w:rPr>
          <w:rFonts w:ascii="Arial" w:eastAsiaTheme="minorEastAsia" w:hAnsi="Arial" w:cs="Arial"/>
          <w:kern w:val="0"/>
          <w:sz w:val="20"/>
          <w:szCs w:val="20"/>
          <w:lang w:eastAsia="fr-FR"/>
          <w14:ligatures w14:val="none"/>
        </w:rPr>
        <w:t xml:space="preserve">Nous appelons les opérateurs commerciaux à passer des promesses aux actions concrètes pour </w:t>
      </w:r>
      <w:proofErr w:type="gramStart"/>
      <w:r w:rsidRPr="00AD03A7">
        <w:rPr>
          <w:rFonts w:ascii="Arial" w:eastAsiaTheme="minorEastAsia" w:hAnsi="Arial" w:cs="Arial"/>
          <w:kern w:val="0"/>
          <w:sz w:val="20"/>
          <w:szCs w:val="20"/>
          <w:lang w:eastAsia="fr-FR"/>
          <w14:ligatures w14:val="none"/>
        </w:rPr>
        <w:t>remédier</w:t>
      </w:r>
      <w:proofErr w:type="gramEnd"/>
      <w:r w:rsidRPr="00AD03A7">
        <w:rPr>
          <w:rFonts w:ascii="Arial" w:eastAsiaTheme="minorEastAsia" w:hAnsi="Arial" w:cs="Arial"/>
          <w:kern w:val="0"/>
          <w:sz w:val="20"/>
          <w:szCs w:val="20"/>
          <w:lang w:eastAsia="fr-FR"/>
          <w14:ligatures w14:val="none"/>
        </w:rPr>
        <w:t xml:space="preserve"> aux dysfonctionnements.</w:t>
      </w:r>
    </w:p>
    <w:p w14:paraId="561CDB6F" w14:textId="77777777" w:rsidR="00AD03A7" w:rsidRPr="00AD03A7" w:rsidRDefault="00AD03A7" w:rsidP="00DB14DD">
      <w:pPr>
        <w:widowControl w:val="0"/>
        <w:autoSpaceDE w:val="0"/>
        <w:autoSpaceDN w:val="0"/>
        <w:adjustRightInd w:val="0"/>
        <w:spacing w:after="0" w:line="240" w:lineRule="auto"/>
        <w:jc w:val="both"/>
        <w:rPr>
          <w:rFonts w:ascii="Arial" w:eastAsiaTheme="minorEastAsia" w:hAnsi="Arial" w:cs="Arial"/>
          <w:kern w:val="0"/>
          <w:sz w:val="20"/>
          <w:szCs w:val="20"/>
          <w:lang w:eastAsia="fr-FR"/>
          <w14:ligatures w14:val="none"/>
        </w:rPr>
      </w:pPr>
    </w:p>
    <w:p w14:paraId="2C1B0D7D" w14:textId="77777777" w:rsidR="00AD03A7" w:rsidRPr="00AD03A7" w:rsidRDefault="00AD03A7" w:rsidP="00DB14DD">
      <w:pPr>
        <w:widowControl w:val="0"/>
        <w:autoSpaceDE w:val="0"/>
        <w:autoSpaceDN w:val="0"/>
        <w:adjustRightInd w:val="0"/>
        <w:spacing w:after="0" w:line="240" w:lineRule="auto"/>
        <w:jc w:val="both"/>
        <w:rPr>
          <w:rFonts w:ascii="Arial" w:eastAsiaTheme="minorEastAsia" w:hAnsi="Arial" w:cs="Arial"/>
          <w:kern w:val="0"/>
          <w:sz w:val="20"/>
          <w:szCs w:val="20"/>
          <w:lang w:eastAsia="fr-FR"/>
          <w14:ligatures w14:val="none"/>
        </w:rPr>
      </w:pPr>
      <w:r w:rsidRPr="00AD03A7">
        <w:rPr>
          <w:rFonts w:ascii="Arial" w:eastAsiaTheme="minorEastAsia" w:hAnsi="Arial" w:cs="Arial"/>
          <w:kern w:val="0"/>
          <w:sz w:val="20"/>
          <w:szCs w:val="20"/>
          <w:lang w:eastAsia="fr-FR"/>
          <w14:ligatures w14:val="none"/>
        </w:rPr>
        <w:t xml:space="preserve">En sensibilisant la population locale aux enjeux de l'aménagement numérique du territoire, nous espérons mobiliser le soutien citoyen. Nous encourageons également les autres collectivités locales à se joindre à cette démarche pour faire pression sur les opérateurs et les pouvoirs publics. </w:t>
      </w:r>
    </w:p>
    <w:p w14:paraId="24E137EC" w14:textId="77777777" w:rsidR="00AD03A7" w:rsidRPr="00AD03A7" w:rsidRDefault="00AD03A7" w:rsidP="00DB14DD">
      <w:pPr>
        <w:widowControl w:val="0"/>
        <w:autoSpaceDE w:val="0"/>
        <w:autoSpaceDN w:val="0"/>
        <w:adjustRightInd w:val="0"/>
        <w:spacing w:after="0" w:line="240" w:lineRule="auto"/>
        <w:jc w:val="both"/>
        <w:rPr>
          <w:rFonts w:ascii="Arial" w:eastAsiaTheme="minorEastAsia" w:hAnsi="Arial" w:cs="Arial"/>
          <w:kern w:val="0"/>
          <w:sz w:val="20"/>
          <w:szCs w:val="20"/>
          <w:lang w:eastAsia="fr-FR"/>
          <w14:ligatures w14:val="none"/>
        </w:rPr>
      </w:pPr>
    </w:p>
    <w:p w14:paraId="6F2B2575" w14:textId="77777777" w:rsidR="00AD03A7" w:rsidRPr="00AD03A7" w:rsidRDefault="00AD03A7" w:rsidP="00DB14DD">
      <w:pPr>
        <w:widowControl w:val="0"/>
        <w:autoSpaceDE w:val="0"/>
        <w:autoSpaceDN w:val="0"/>
        <w:adjustRightInd w:val="0"/>
        <w:spacing w:after="0" w:line="240" w:lineRule="auto"/>
        <w:jc w:val="both"/>
        <w:rPr>
          <w:rFonts w:ascii="Arial" w:eastAsiaTheme="minorEastAsia" w:hAnsi="Arial" w:cs="Arial"/>
          <w:kern w:val="0"/>
          <w:sz w:val="20"/>
          <w:szCs w:val="20"/>
          <w:lang w:eastAsia="fr-FR"/>
          <w14:ligatures w14:val="none"/>
        </w:rPr>
      </w:pPr>
      <w:r w:rsidRPr="00AD03A7">
        <w:rPr>
          <w:rFonts w:ascii="Arial" w:eastAsiaTheme="minorEastAsia" w:hAnsi="Arial" w:cs="Arial"/>
          <w:kern w:val="0"/>
          <w:sz w:val="20"/>
          <w:szCs w:val="20"/>
          <w:lang w:eastAsia="fr-FR"/>
          <w14:ligatures w14:val="none"/>
        </w:rPr>
        <w:t xml:space="preserve">En adoptant cette motion, le conseil municipal affirme sa volonté de défendre le réseau public </w:t>
      </w:r>
      <w:proofErr w:type="spellStart"/>
      <w:r w:rsidRPr="00AD03A7">
        <w:rPr>
          <w:rFonts w:ascii="Arial" w:eastAsiaTheme="minorEastAsia" w:hAnsi="Arial" w:cs="Arial"/>
          <w:kern w:val="0"/>
          <w:sz w:val="20"/>
          <w:szCs w:val="20"/>
          <w:lang w:eastAsia="fr-FR"/>
          <w14:ligatures w14:val="none"/>
        </w:rPr>
        <w:t>SEM@fibre</w:t>
      </w:r>
      <w:proofErr w:type="spellEnd"/>
      <w:r w:rsidRPr="00AD03A7">
        <w:rPr>
          <w:rFonts w:ascii="Arial" w:eastAsiaTheme="minorEastAsia" w:hAnsi="Arial" w:cs="Arial"/>
          <w:kern w:val="0"/>
          <w:sz w:val="20"/>
          <w:szCs w:val="20"/>
          <w:lang w:eastAsia="fr-FR"/>
          <w14:ligatures w14:val="none"/>
        </w:rPr>
        <w:t xml:space="preserve"> et les intérêts des Saint-Salvatoriens et de contribuer à un déploiement équitable et efficace de la fibre optique. </w:t>
      </w:r>
    </w:p>
    <w:p w14:paraId="6548F9B4" w14:textId="77777777" w:rsidR="00AD03A7" w:rsidRPr="00AD03A7" w:rsidRDefault="00AD03A7" w:rsidP="00DB14DD">
      <w:pPr>
        <w:widowControl w:val="0"/>
        <w:autoSpaceDE w:val="0"/>
        <w:autoSpaceDN w:val="0"/>
        <w:adjustRightInd w:val="0"/>
        <w:spacing w:after="0" w:line="240" w:lineRule="auto"/>
        <w:jc w:val="both"/>
        <w:rPr>
          <w:rFonts w:ascii="Arial" w:eastAsiaTheme="minorEastAsia" w:hAnsi="Arial" w:cs="Arial"/>
          <w:kern w:val="0"/>
          <w:sz w:val="20"/>
          <w:szCs w:val="20"/>
          <w:lang w:eastAsia="fr-FR"/>
          <w14:ligatures w14:val="none"/>
        </w:rPr>
      </w:pPr>
    </w:p>
    <w:p w14:paraId="3BA06680" w14:textId="77777777" w:rsidR="00AD03A7" w:rsidRPr="00AD03A7" w:rsidRDefault="00AD03A7" w:rsidP="00DB14DD">
      <w:pPr>
        <w:widowControl w:val="0"/>
        <w:autoSpaceDE w:val="0"/>
        <w:autoSpaceDN w:val="0"/>
        <w:adjustRightInd w:val="0"/>
        <w:spacing w:after="0" w:line="240" w:lineRule="auto"/>
        <w:jc w:val="both"/>
        <w:rPr>
          <w:rFonts w:ascii="Arial" w:eastAsiaTheme="minorEastAsia" w:hAnsi="Arial" w:cs="Arial"/>
          <w:i/>
          <w:iCs/>
          <w:kern w:val="0"/>
          <w:sz w:val="20"/>
          <w:szCs w:val="20"/>
          <w:lang w:eastAsia="fr-FR"/>
          <w14:ligatures w14:val="none"/>
        </w:rPr>
      </w:pPr>
      <w:r w:rsidRPr="00AD03A7">
        <w:rPr>
          <w:rFonts w:ascii="Arial" w:eastAsiaTheme="minorEastAsia" w:hAnsi="Arial" w:cs="Arial"/>
          <w:i/>
          <w:iCs/>
          <w:kern w:val="0"/>
          <w:sz w:val="20"/>
          <w:szCs w:val="20"/>
          <w:lang w:eastAsia="fr-FR"/>
          <w14:ligatures w14:val="none"/>
        </w:rPr>
        <w:t xml:space="preserve">Délibération </w:t>
      </w:r>
    </w:p>
    <w:p w14:paraId="13891CDC" w14:textId="77777777" w:rsidR="00AD03A7" w:rsidRPr="00AD03A7" w:rsidRDefault="00AD03A7" w:rsidP="00DB14DD">
      <w:pPr>
        <w:widowControl w:val="0"/>
        <w:autoSpaceDE w:val="0"/>
        <w:autoSpaceDN w:val="0"/>
        <w:adjustRightInd w:val="0"/>
        <w:spacing w:after="0" w:line="240" w:lineRule="auto"/>
        <w:jc w:val="both"/>
        <w:rPr>
          <w:rFonts w:ascii="Arial" w:eastAsiaTheme="minorEastAsia" w:hAnsi="Arial" w:cs="Arial"/>
          <w:kern w:val="0"/>
          <w:sz w:val="20"/>
          <w:szCs w:val="20"/>
          <w:lang w:eastAsia="fr-FR"/>
          <w14:ligatures w14:val="none"/>
        </w:rPr>
      </w:pPr>
    </w:p>
    <w:p w14:paraId="0E24EE08" w14:textId="77777777" w:rsidR="00AD03A7" w:rsidRPr="00AD03A7" w:rsidRDefault="00AD03A7" w:rsidP="00DB14DD">
      <w:pPr>
        <w:widowControl w:val="0"/>
        <w:autoSpaceDE w:val="0"/>
        <w:autoSpaceDN w:val="0"/>
        <w:adjustRightInd w:val="0"/>
        <w:spacing w:after="0" w:line="240" w:lineRule="auto"/>
        <w:jc w:val="both"/>
        <w:rPr>
          <w:rFonts w:ascii="Arial" w:eastAsiaTheme="minorEastAsia" w:hAnsi="Arial" w:cs="Arial"/>
          <w:kern w:val="0"/>
          <w:sz w:val="20"/>
          <w:szCs w:val="20"/>
          <w:lang w:eastAsia="fr-FR"/>
          <w14:ligatures w14:val="none"/>
        </w:rPr>
      </w:pPr>
      <w:r w:rsidRPr="00AD03A7">
        <w:rPr>
          <w:rFonts w:ascii="Arial" w:eastAsiaTheme="minorEastAsia" w:hAnsi="Arial" w:cs="Arial"/>
          <w:kern w:val="0"/>
          <w:sz w:val="20"/>
          <w:szCs w:val="20"/>
          <w:lang w:eastAsia="fr-FR"/>
          <w14:ligatures w14:val="none"/>
        </w:rPr>
        <w:t xml:space="preserve">VU l'avis du Département de la Seine-et-Marne, exprimé par l'ensemble des élus départementaux le 23 juin dernier, dénonçant vigoureusement les dysfonctionnements dans l'aménagement numérique du territoire, particulièrement liés au déploiement de la fibre optique et aux dégradations occasionnées par </w:t>
      </w:r>
      <w:r w:rsidRPr="00AD03A7">
        <w:rPr>
          <w:rFonts w:ascii="Arial" w:eastAsiaTheme="minorEastAsia" w:hAnsi="Arial" w:cs="Arial"/>
          <w:kern w:val="0"/>
          <w:sz w:val="20"/>
          <w:szCs w:val="20"/>
          <w:lang w:eastAsia="fr-FR"/>
          <w14:ligatures w14:val="none"/>
        </w:rPr>
        <w:lastRenderedPageBreak/>
        <w:t xml:space="preserve">le mode STOC sur les armoires et boitiers de branchement, l'absence de traitement de certains raccordements en échec et la génération de pannes par débranchements sans suivi de la réparation ; </w:t>
      </w:r>
    </w:p>
    <w:p w14:paraId="39CC4EAC" w14:textId="77777777" w:rsidR="00AD03A7" w:rsidRPr="00AD03A7" w:rsidRDefault="00AD03A7" w:rsidP="00DB14DD">
      <w:pPr>
        <w:widowControl w:val="0"/>
        <w:autoSpaceDE w:val="0"/>
        <w:autoSpaceDN w:val="0"/>
        <w:adjustRightInd w:val="0"/>
        <w:spacing w:after="0" w:line="240" w:lineRule="auto"/>
        <w:jc w:val="both"/>
        <w:rPr>
          <w:rFonts w:ascii="Arial" w:eastAsiaTheme="minorEastAsia" w:hAnsi="Arial" w:cs="Arial"/>
          <w:kern w:val="0"/>
          <w:sz w:val="20"/>
          <w:szCs w:val="20"/>
          <w:lang w:eastAsia="fr-FR"/>
          <w14:ligatures w14:val="none"/>
        </w:rPr>
      </w:pPr>
    </w:p>
    <w:p w14:paraId="6DF2E4F0" w14:textId="77777777" w:rsidR="00AD03A7" w:rsidRPr="00AD03A7" w:rsidRDefault="00AD03A7" w:rsidP="00DB14DD">
      <w:pPr>
        <w:widowControl w:val="0"/>
        <w:autoSpaceDE w:val="0"/>
        <w:autoSpaceDN w:val="0"/>
        <w:adjustRightInd w:val="0"/>
        <w:spacing w:after="0" w:line="240" w:lineRule="auto"/>
        <w:jc w:val="both"/>
        <w:rPr>
          <w:rFonts w:ascii="Arial" w:eastAsiaTheme="minorEastAsia" w:hAnsi="Arial" w:cs="Arial"/>
          <w:kern w:val="0"/>
          <w:sz w:val="20"/>
          <w:szCs w:val="20"/>
          <w:lang w:eastAsia="fr-FR"/>
          <w14:ligatures w14:val="none"/>
        </w:rPr>
      </w:pPr>
      <w:r w:rsidRPr="00AD03A7">
        <w:rPr>
          <w:rFonts w:ascii="Arial" w:eastAsiaTheme="minorEastAsia" w:hAnsi="Arial" w:cs="Arial"/>
          <w:kern w:val="0"/>
          <w:sz w:val="20"/>
          <w:szCs w:val="20"/>
          <w:lang w:eastAsia="fr-FR"/>
          <w14:ligatures w14:val="none"/>
        </w:rPr>
        <w:t>VU la publication de l'Association des Villes et Collectivités pour les Communications électroniques et l'Audiovisuel (AVICCA) en octobre 2023 soulignant les échecs persistants dans le déploiement de la fibre optique, malgré les multiples plans qualité mis en place par les opérateurs commerciaux ;</w:t>
      </w:r>
    </w:p>
    <w:p w14:paraId="1A45BDD5" w14:textId="77777777" w:rsidR="00AD03A7" w:rsidRPr="00AD03A7" w:rsidRDefault="00AD03A7" w:rsidP="00DB14DD">
      <w:pPr>
        <w:widowControl w:val="0"/>
        <w:autoSpaceDE w:val="0"/>
        <w:autoSpaceDN w:val="0"/>
        <w:adjustRightInd w:val="0"/>
        <w:spacing w:after="0" w:line="240" w:lineRule="auto"/>
        <w:jc w:val="both"/>
        <w:rPr>
          <w:rFonts w:ascii="Arial" w:eastAsiaTheme="minorEastAsia" w:hAnsi="Arial" w:cs="Arial"/>
          <w:kern w:val="0"/>
          <w:sz w:val="20"/>
          <w:szCs w:val="20"/>
          <w:lang w:eastAsia="fr-FR"/>
          <w14:ligatures w14:val="none"/>
        </w:rPr>
      </w:pPr>
    </w:p>
    <w:p w14:paraId="00904490" w14:textId="77777777" w:rsidR="00AD03A7" w:rsidRPr="00AD03A7" w:rsidRDefault="00AD03A7" w:rsidP="00DB14DD">
      <w:pPr>
        <w:widowControl w:val="0"/>
        <w:autoSpaceDE w:val="0"/>
        <w:autoSpaceDN w:val="0"/>
        <w:adjustRightInd w:val="0"/>
        <w:spacing w:after="0" w:line="240" w:lineRule="auto"/>
        <w:jc w:val="both"/>
        <w:rPr>
          <w:rFonts w:ascii="Arial" w:eastAsiaTheme="minorEastAsia" w:hAnsi="Arial" w:cs="Arial"/>
          <w:kern w:val="0"/>
          <w:sz w:val="20"/>
          <w:szCs w:val="20"/>
          <w:lang w:eastAsia="fr-FR"/>
          <w14:ligatures w14:val="none"/>
        </w:rPr>
      </w:pPr>
      <w:r w:rsidRPr="00AD03A7">
        <w:rPr>
          <w:rFonts w:ascii="Arial" w:eastAsiaTheme="minorEastAsia" w:hAnsi="Arial" w:cs="Arial"/>
          <w:kern w:val="0"/>
          <w:sz w:val="20"/>
          <w:szCs w:val="20"/>
          <w:lang w:eastAsia="fr-FR"/>
          <w14:ligatures w14:val="none"/>
        </w:rPr>
        <w:t xml:space="preserve">CONSIDÉRANT l'accès au numérique comme un enjeu majeur d'équité territoriale ; </w:t>
      </w:r>
    </w:p>
    <w:p w14:paraId="39A2F3EC" w14:textId="77777777" w:rsidR="00AD03A7" w:rsidRPr="00AD03A7" w:rsidRDefault="00AD03A7" w:rsidP="00DB14DD">
      <w:pPr>
        <w:widowControl w:val="0"/>
        <w:autoSpaceDE w:val="0"/>
        <w:autoSpaceDN w:val="0"/>
        <w:adjustRightInd w:val="0"/>
        <w:spacing w:after="0" w:line="240" w:lineRule="auto"/>
        <w:jc w:val="both"/>
        <w:rPr>
          <w:rFonts w:ascii="Arial" w:eastAsiaTheme="minorEastAsia" w:hAnsi="Arial" w:cs="Arial"/>
          <w:kern w:val="0"/>
          <w:sz w:val="20"/>
          <w:szCs w:val="20"/>
          <w:lang w:eastAsia="fr-FR"/>
          <w14:ligatures w14:val="none"/>
        </w:rPr>
      </w:pPr>
    </w:p>
    <w:p w14:paraId="3B7473A3" w14:textId="77777777" w:rsidR="00AD03A7" w:rsidRPr="00AD03A7" w:rsidRDefault="00AD03A7" w:rsidP="00DB14DD">
      <w:pPr>
        <w:widowControl w:val="0"/>
        <w:autoSpaceDE w:val="0"/>
        <w:autoSpaceDN w:val="0"/>
        <w:adjustRightInd w:val="0"/>
        <w:spacing w:after="0" w:line="240" w:lineRule="auto"/>
        <w:jc w:val="both"/>
        <w:rPr>
          <w:rFonts w:ascii="Arial" w:eastAsiaTheme="minorEastAsia" w:hAnsi="Arial" w:cs="Arial"/>
          <w:kern w:val="0"/>
          <w:sz w:val="20"/>
          <w:szCs w:val="20"/>
          <w:lang w:eastAsia="fr-FR"/>
          <w14:ligatures w14:val="none"/>
        </w:rPr>
      </w:pPr>
      <w:r w:rsidRPr="00AD03A7">
        <w:rPr>
          <w:rFonts w:ascii="Arial" w:eastAsiaTheme="minorEastAsia" w:hAnsi="Arial" w:cs="Arial"/>
          <w:kern w:val="0"/>
          <w:sz w:val="20"/>
          <w:szCs w:val="20"/>
          <w:lang w:eastAsia="fr-FR"/>
          <w14:ligatures w14:val="none"/>
        </w:rPr>
        <w:t xml:space="preserve">CONSTATANT que les opérateurs commerciaux continuent d'aller de promesses en promesses sans remédier de manière effective aux dégradations constatées sur le réseau ; </w:t>
      </w:r>
    </w:p>
    <w:p w14:paraId="7D84FD6B" w14:textId="77777777" w:rsidR="00AD03A7" w:rsidRPr="00AD03A7" w:rsidRDefault="00AD03A7" w:rsidP="00DB14DD">
      <w:pPr>
        <w:widowControl w:val="0"/>
        <w:autoSpaceDE w:val="0"/>
        <w:autoSpaceDN w:val="0"/>
        <w:adjustRightInd w:val="0"/>
        <w:spacing w:after="0" w:line="240" w:lineRule="auto"/>
        <w:jc w:val="both"/>
        <w:rPr>
          <w:rFonts w:ascii="Arial" w:eastAsiaTheme="minorEastAsia" w:hAnsi="Arial" w:cs="Arial"/>
          <w:kern w:val="0"/>
          <w:sz w:val="20"/>
          <w:szCs w:val="20"/>
          <w:lang w:eastAsia="fr-FR"/>
          <w14:ligatures w14:val="none"/>
        </w:rPr>
      </w:pPr>
    </w:p>
    <w:p w14:paraId="71FADD77" w14:textId="77777777" w:rsidR="00AD03A7" w:rsidRPr="00AD03A7" w:rsidRDefault="00AD03A7" w:rsidP="00DB14DD">
      <w:pPr>
        <w:widowControl w:val="0"/>
        <w:autoSpaceDE w:val="0"/>
        <w:autoSpaceDN w:val="0"/>
        <w:adjustRightInd w:val="0"/>
        <w:spacing w:after="0" w:line="240" w:lineRule="auto"/>
        <w:jc w:val="both"/>
        <w:rPr>
          <w:rFonts w:ascii="Arial" w:eastAsiaTheme="minorEastAsia" w:hAnsi="Arial" w:cs="Arial"/>
          <w:kern w:val="0"/>
          <w:sz w:val="20"/>
          <w:szCs w:val="20"/>
          <w:lang w:eastAsia="fr-FR"/>
          <w14:ligatures w14:val="none"/>
        </w:rPr>
      </w:pPr>
      <w:r w:rsidRPr="00AD03A7">
        <w:rPr>
          <w:rFonts w:ascii="Arial" w:eastAsiaTheme="minorEastAsia" w:hAnsi="Arial" w:cs="Arial"/>
          <w:kern w:val="0"/>
          <w:sz w:val="20"/>
          <w:szCs w:val="20"/>
          <w:lang w:eastAsia="fr-FR"/>
          <w14:ligatures w14:val="none"/>
        </w:rPr>
        <w:t xml:space="preserve">PRENANT EN COMPTE les efforts du Département, notamment à travers le Syndicat mixte Seine-et-Marne Numérique (SMN), dans l'aménagement numérique du territoire, avec des réalisations significatives telles que le déploiement de 270 000 prises commercialisables, la commercialisation et le raccordement de 150 000 prises, ainsi que l'engagement de déploiement de 2 700 prises « isolées » visant le 100 % fibre en Seine-et-Marne ; </w:t>
      </w:r>
    </w:p>
    <w:p w14:paraId="400F1824" w14:textId="77777777" w:rsidR="00AD03A7" w:rsidRPr="00AD03A7" w:rsidRDefault="00AD03A7" w:rsidP="00DB14DD">
      <w:pPr>
        <w:widowControl w:val="0"/>
        <w:autoSpaceDE w:val="0"/>
        <w:autoSpaceDN w:val="0"/>
        <w:adjustRightInd w:val="0"/>
        <w:spacing w:after="0" w:line="240" w:lineRule="auto"/>
        <w:jc w:val="both"/>
        <w:rPr>
          <w:rFonts w:ascii="Arial" w:eastAsiaTheme="minorEastAsia" w:hAnsi="Arial" w:cs="Arial"/>
          <w:kern w:val="0"/>
          <w:sz w:val="20"/>
          <w:szCs w:val="20"/>
          <w:lang w:eastAsia="fr-FR"/>
          <w14:ligatures w14:val="none"/>
        </w:rPr>
      </w:pPr>
    </w:p>
    <w:p w14:paraId="1E1DE4F0" w14:textId="77777777" w:rsidR="00AD03A7" w:rsidRPr="00AD03A7" w:rsidRDefault="00AD03A7" w:rsidP="00DB14DD">
      <w:pPr>
        <w:widowControl w:val="0"/>
        <w:autoSpaceDE w:val="0"/>
        <w:autoSpaceDN w:val="0"/>
        <w:adjustRightInd w:val="0"/>
        <w:spacing w:after="0" w:line="240" w:lineRule="auto"/>
        <w:jc w:val="both"/>
        <w:rPr>
          <w:rFonts w:ascii="Arial" w:eastAsiaTheme="minorEastAsia" w:hAnsi="Arial" w:cs="Arial"/>
          <w:kern w:val="0"/>
          <w:sz w:val="20"/>
          <w:szCs w:val="20"/>
          <w:lang w:eastAsia="fr-FR"/>
          <w14:ligatures w14:val="none"/>
        </w:rPr>
      </w:pPr>
      <w:r w:rsidRPr="00AD03A7">
        <w:rPr>
          <w:rFonts w:ascii="Arial" w:eastAsiaTheme="minorEastAsia" w:hAnsi="Arial" w:cs="Arial"/>
          <w:kern w:val="0"/>
          <w:sz w:val="20"/>
          <w:szCs w:val="20"/>
          <w:lang w:eastAsia="fr-FR"/>
          <w14:ligatures w14:val="none"/>
        </w:rPr>
        <w:t xml:space="preserve">OBSERVANT les alertes répétées du Département et de Seine-et-Marne Numérique à l'ARCEP et au gouvernement depuis 2020 sur les dysfonctionnements dans le déploiement de la fibre optique, sans réponse concrète des pouvoirs publics nationaux ; </w:t>
      </w:r>
    </w:p>
    <w:p w14:paraId="7BE48614" w14:textId="77777777" w:rsidR="00AD03A7" w:rsidRPr="00AD03A7" w:rsidRDefault="00AD03A7" w:rsidP="00DB14DD">
      <w:pPr>
        <w:widowControl w:val="0"/>
        <w:autoSpaceDE w:val="0"/>
        <w:autoSpaceDN w:val="0"/>
        <w:adjustRightInd w:val="0"/>
        <w:spacing w:after="0" w:line="240" w:lineRule="auto"/>
        <w:jc w:val="both"/>
        <w:rPr>
          <w:rFonts w:ascii="Arial" w:eastAsiaTheme="minorEastAsia" w:hAnsi="Arial" w:cs="Arial"/>
          <w:kern w:val="0"/>
          <w:sz w:val="20"/>
          <w:szCs w:val="20"/>
          <w:lang w:eastAsia="fr-FR"/>
          <w14:ligatures w14:val="none"/>
        </w:rPr>
      </w:pPr>
    </w:p>
    <w:p w14:paraId="08F8A4A1" w14:textId="77777777" w:rsidR="00AD03A7" w:rsidRPr="00AD03A7" w:rsidRDefault="00AD03A7" w:rsidP="00DB14DD">
      <w:pPr>
        <w:widowControl w:val="0"/>
        <w:autoSpaceDE w:val="0"/>
        <w:autoSpaceDN w:val="0"/>
        <w:adjustRightInd w:val="0"/>
        <w:spacing w:after="0" w:line="240" w:lineRule="auto"/>
        <w:jc w:val="both"/>
        <w:rPr>
          <w:rFonts w:ascii="Arial" w:eastAsiaTheme="minorEastAsia" w:hAnsi="Arial" w:cs="Arial"/>
          <w:kern w:val="0"/>
          <w:sz w:val="20"/>
          <w:szCs w:val="20"/>
          <w:lang w:eastAsia="fr-FR"/>
          <w14:ligatures w14:val="none"/>
        </w:rPr>
      </w:pPr>
      <w:r w:rsidRPr="00AD03A7">
        <w:rPr>
          <w:rFonts w:ascii="Arial" w:eastAsiaTheme="minorEastAsia" w:hAnsi="Arial" w:cs="Arial"/>
          <w:kern w:val="0"/>
          <w:sz w:val="20"/>
          <w:szCs w:val="20"/>
          <w:lang w:eastAsia="fr-FR"/>
          <w14:ligatures w14:val="none"/>
        </w:rPr>
        <w:t xml:space="preserve">APPROUVANT la démarche du Sénat, qui a voté à l'unanimité le 2 mai 2023 la proposition de loi « PPL Chaize » visant à assurer la qualité et la pérennité des raccordements aux réseaux de communications électroniques à très haut débit en fibre optique ; </w:t>
      </w:r>
    </w:p>
    <w:p w14:paraId="45D0759A" w14:textId="77777777" w:rsidR="00AD03A7" w:rsidRPr="00AD03A7" w:rsidRDefault="00AD03A7" w:rsidP="00DB14DD">
      <w:pPr>
        <w:widowControl w:val="0"/>
        <w:autoSpaceDE w:val="0"/>
        <w:autoSpaceDN w:val="0"/>
        <w:adjustRightInd w:val="0"/>
        <w:spacing w:after="0" w:line="240" w:lineRule="auto"/>
        <w:jc w:val="both"/>
        <w:rPr>
          <w:rFonts w:ascii="Arial" w:eastAsiaTheme="minorEastAsia" w:hAnsi="Arial" w:cs="Arial"/>
          <w:kern w:val="0"/>
          <w:sz w:val="20"/>
          <w:szCs w:val="20"/>
          <w:lang w:eastAsia="fr-FR"/>
          <w14:ligatures w14:val="none"/>
        </w:rPr>
      </w:pPr>
    </w:p>
    <w:p w14:paraId="693C68DD" w14:textId="77777777" w:rsidR="00AD03A7" w:rsidRPr="00AD03A7" w:rsidRDefault="00AD03A7" w:rsidP="00DB14DD">
      <w:pPr>
        <w:widowControl w:val="0"/>
        <w:autoSpaceDE w:val="0"/>
        <w:autoSpaceDN w:val="0"/>
        <w:adjustRightInd w:val="0"/>
        <w:spacing w:after="0" w:line="240" w:lineRule="auto"/>
        <w:jc w:val="both"/>
        <w:rPr>
          <w:rFonts w:ascii="Arial" w:eastAsiaTheme="minorEastAsia" w:hAnsi="Arial" w:cs="Arial"/>
          <w:kern w:val="0"/>
          <w:sz w:val="20"/>
          <w:szCs w:val="20"/>
          <w:lang w:eastAsia="fr-FR"/>
          <w14:ligatures w14:val="none"/>
        </w:rPr>
      </w:pPr>
      <w:r w:rsidRPr="00AD03A7">
        <w:rPr>
          <w:rFonts w:ascii="Arial" w:eastAsiaTheme="minorEastAsia" w:hAnsi="Arial" w:cs="Arial"/>
          <w:kern w:val="0"/>
          <w:sz w:val="20"/>
          <w:szCs w:val="20"/>
          <w:lang w:eastAsia="fr-FR"/>
          <w14:ligatures w14:val="none"/>
        </w:rPr>
        <w:t xml:space="preserve">OBSERVANT que cette question revêt une dimension nationale et impacte l'ensemble des collectivités territoriales, notamment dans le cadre du développement des infrastructures numériques et de la réduction de la fracture numérique ; </w:t>
      </w:r>
    </w:p>
    <w:p w14:paraId="4D8FD0E8" w14:textId="77777777" w:rsidR="00AD03A7" w:rsidRPr="00AD03A7" w:rsidRDefault="00AD03A7" w:rsidP="00DB14DD">
      <w:pPr>
        <w:widowControl w:val="0"/>
        <w:autoSpaceDE w:val="0"/>
        <w:autoSpaceDN w:val="0"/>
        <w:adjustRightInd w:val="0"/>
        <w:spacing w:after="0" w:line="240" w:lineRule="auto"/>
        <w:jc w:val="both"/>
        <w:rPr>
          <w:rFonts w:ascii="Arial" w:eastAsiaTheme="minorEastAsia" w:hAnsi="Arial" w:cs="Arial"/>
          <w:kern w:val="0"/>
          <w:sz w:val="20"/>
          <w:szCs w:val="20"/>
          <w:lang w:eastAsia="fr-FR"/>
          <w14:ligatures w14:val="none"/>
        </w:rPr>
      </w:pPr>
    </w:p>
    <w:p w14:paraId="214E4054" w14:textId="77777777" w:rsidR="00AD03A7" w:rsidRPr="00AD03A7" w:rsidRDefault="00AD03A7" w:rsidP="00DB14DD">
      <w:pPr>
        <w:widowControl w:val="0"/>
        <w:autoSpaceDE w:val="0"/>
        <w:autoSpaceDN w:val="0"/>
        <w:adjustRightInd w:val="0"/>
        <w:spacing w:after="0" w:line="240" w:lineRule="auto"/>
        <w:jc w:val="both"/>
        <w:rPr>
          <w:rFonts w:ascii="Arial" w:eastAsiaTheme="minorEastAsia" w:hAnsi="Arial" w:cs="Arial"/>
          <w:kern w:val="0"/>
          <w:sz w:val="20"/>
          <w:szCs w:val="20"/>
          <w:lang w:eastAsia="fr-FR"/>
          <w14:ligatures w14:val="none"/>
        </w:rPr>
      </w:pPr>
      <w:r w:rsidRPr="00AD03A7">
        <w:rPr>
          <w:rFonts w:ascii="Arial" w:eastAsiaTheme="minorEastAsia" w:hAnsi="Arial" w:cs="Arial"/>
          <w:kern w:val="0"/>
          <w:sz w:val="20"/>
          <w:szCs w:val="20"/>
          <w:lang w:eastAsia="fr-FR"/>
          <w14:ligatures w14:val="none"/>
        </w:rPr>
        <w:t xml:space="preserve">SOUCIEUX de garantir à nos citoyens un accès équitable aux services numériques et conscients de l'importance cruciale de l'accès à une connectivité haut débit pour le développement économique, social et culturel de notre commune ; </w:t>
      </w:r>
    </w:p>
    <w:p w14:paraId="5206AD82" w14:textId="77777777" w:rsidR="00AD03A7" w:rsidRPr="00AD03A7" w:rsidRDefault="00AD03A7" w:rsidP="00DB14DD">
      <w:pPr>
        <w:widowControl w:val="0"/>
        <w:autoSpaceDE w:val="0"/>
        <w:autoSpaceDN w:val="0"/>
        <w:adjustRightInd w:val="0"/>
        <w:spacing w:after="0" w:line="240" w:lineRule="auto"/>
        <w:jc w:val="both"/>
        <w:rPr>
          <w:rFonts w:ascii="Arial" w:eastAsiaTheme="minorEastAsia" w:hAnsi="Arial" w:cs="Arial"/>
          <w:kern w:val="0"/>
          <w:sz w:val="20"/>
          <w:szCs w:val="20"/>
          <w:lang w:eastAsia="fr-FR"/>
          <w14:ligatures w14:val="none"/>
        </w:rPr>
      </w:pPr>
    </w:p>
    <w:p w14:paraId="653B29A5" w14:textId="77777777" w:rsidR="00AD03A7" w:rsidRPr="00AD03A7" w:rsidRDefault="00AD03A7" w:rsidP="00DB14DD">
      <w:pPr>
        <w:widowControl w:val="0"/>
        <w:autoSpaceDE w:val="0"/>
        <w:autoSpaceDN w:val="0"/>
        <w:adjustRightInd w:val="0"/>
        <w:spacing w:after="0" w:line="240" w:lineRule="auto"/>
        <w:jc w:val="both"/>
        <w:rPr>
          <w:rFonts w:ascii="Arial" w:eastAsiaTheme="minorEastAsia" w:hAnsi="Arial" w:cs="Arial"/>
          <w:kern w:val="0"/>
          <w:sz w:val="20"/>
          <w:szCs w:val="20"/>
          <w:lang w:eastAsia="fr-FR"/>
          <w14:ligatures w14:val="none"/>
        </w:rPr>
      </w:pPr>
      <w:r w:rsidRPr="00AD03A7">
        <w:rPr>
          <w:rFonts w:ascii="Arial" w:eastAsiaTheme="minorEastAsia" w:hAnsi="Arial" w:cs="Arial"/>
          <w:kern w:val="0"/>
          <w:sz w:val="20"/>
          <w:szCs w:val="20"/>
          <w:lang w:eastAsia="fr-FR"/>
          <w14:ligatures w14:val="none"/>
        </w:rPr>
        <w:t>DÉPLORANT l'absence de réponses tangibles de la part des opérateurs commerciaux face aux dégradations du réseau, aux échecs de raccordement et aux pannes de services non traités causés par le Mode STOC, malgré les alertes réitérées des autorités locales ;</w:t>
      </w:r>
    </w:p>
    <w:p w14:paraId="29B97B7B" w14:textId="77777777" w:rsidR="00AD03A7" w:rsidRPr="00AD03A7" w:rsidRDefault="00AD03A7" w:rsidP="00DB14DD">
      <w:pPr>
        <w:widowControl w:val="0"/>
        <w:autoSpaceDE w:val="0"/>
        <w:autoSpaceDN w:val="0"/>
        <w:adjustRightInd w:val="0"/>
        <w:spacing w:after="0" w:line="240" w:lineRule="auto"/>
        <w:jc w:val="both"/>
        <w:rPr>
          <w:rFonts w:ascii="Arial" w:eastAsiaTheme="minorEastAsia" w:hAnsi="Arial" w:cs="Arial"/>
          <w:kern w:val="0"/>
          <w:sz w:val="20"/>
          <w:szCs w:val="20"/>
          <w:lang w:eastAsia="fr-FR"/>
          <w14:ligatures w14:val="none"/>
        </w:rPr>
      </w:pPr>
    </w:p>
    <w:p w14:paraId="4BC2DDAC" w14:textId="283C50FD" w:rsidR="00AD03A7" w:rsidRPr="00AD03A7" w:rsidRDefault="00AD03A7" w:rsidP="00DB14DD">
      <w:pPr>
        <w:widowControl w:val="0"/>
        <w:autoSpaceDE w:val="0"/>
        <w:autoSpaceDN w:val="0"/>
        <w:adjustRightInd w:val="0"/>
        <w:spacing w:after="0" w:line="240" w:lineRule="auto"/>
        <w:jc w:val="both"/>
        <w:rPr>
          <w:rFonts w:ascii="Arial" w:eastAsiaTheme="minorEastAsia" w:hAnsi="Arial" w:cs="Arial"/>
          <w:kern w:val="0"/>
          <w:sz w:val="20"/>
          <w:szCs w:val="20"/>
          <w:lang w:eastAsia="fr-FR"/>
          <w14:ligatures w14:val="none"/>
        </w:rPr>
      </w:pPr>
      <w:r w:rsidRPr="00AD03A7">
        <w:rPr>
          <w:rFonts w:ascii="Arial" w:eastAsiaTheme="minorEastAsia" w:hAnsi="Arial" w:cs="Arial"/>
          <w:kern w:val="0"/>
          <w:sz w:val="20"/>
          <w:szCs w:val="20"/>
          <w:lang w:eastAsia="fr-FR"/>
          <w14:ligatures w14:val="none"/>
        </w:rPr>
        <w:t>Le conseil municipal, après en avoir délibéré, à</w:t>
      </w:r>
      <w:r w:rsidRPr="00B3044B">
        <w:rPr>
          <w:rFonts w:ascii="Arial" w:eastAsiaTheme="minorEastAsia" w:hAnsi="Arial" w:cs="Arial"/>
          <w:kern w:val="0"/>
          <w:sz w:val="20"/>
          <w:szCs w:val="20"/>
          <w:lang w:eastAsia="fr-FR"/>
          <w14:ligatures w14:val="none"/>
        </w:rPr>
        <w:t xml:space="preserve"> l’unanimité,</w:t>
      </w:r>
    </w:p>
    <w:p w14:paraId="0DBEEDF9" w14:textId="77777777" w:rsidR="00AD03A7" w:rsidRPr="00AD03A7" w:rsidRDefault="00AD03A7" w:rsidP="00DB14DD">
      <w:pPr>
        <w:widowControl w:val="0"/>
        <w:autoSpaceDE w:val="0"/>
        <w:autoSpaceDN w:val="0"/>
        <w:adjustRightInd w:val="0"/>
        <w:spacing w:after="0" w:line="240" w:lineRule="auto"/>
        <w:jc w:val="both"/>
        <w:rPr>
          <w:rFonts w:ascii="Arial" w:eastAsiaTheme="minorEastAsia" w:hAnsi="Arial" w:cs="Arial"/>
          <w:kern w:val="0"/>
          <w:sz w:val="20"/>
          <w:szCs w:val="20"/>
          <w:lang w:eastAsia="fr-FR"/>
          <w14:ligatures w14:val="none"/>
        </w:rPr>
      </w:pPr>
    </w:p>
    <w:p w14:paraId="70BC1ECE" w14:textId="77777777" w:rsidR="00AD03A7" w:rsidRPr="00AD03A7" w:rsidRDefault="00AD03A7" w:rsidP="00DB14DD">
      <w:pPr>
        <w:widowControl w:val="0"/>
        <w:autoSpaceDE w:val="0"/>
        <w:autoSpaceDN w:val="0"/>
        <w:adjustRightInd w:val="0"/>
        <w:spacing w:after="0" w:line="240" w:lineRule="auto"/>
        <w:jc w:val="both"/>
        <w:rPr>
          <w:rFonts w:ascii="Arial" w:eastAsiaTheme="minorEastAsia" w:hAnsi="Arial" w:cs="Arial"/>
          <w:kern w:val="0"/>
          <w:sz w:val="20"/>
          <w:szCs w:val="20"/>
          <w:lang w:eastAsia="fr-FR"/>
          <w14:ligatures w14:val="none"/>
        </w:rPr>
      </w:pPr>
      <w:r w:rsidRPr="00AD03A7">
        <w:rPr>
          <w:rFonts w:ascii="Arial" w:eastAsiaTheme="minorEastAsia" w:hAnsi="Arial" w:cs="Arial"/>
          <w:kern w:val="0"/>
          <w:sz w:val="20"/>
          <w:szCs w:val="20"/>
          <w:lang w:eastAsia="fr-FR"/>
          <w14:ligatures w14:val="none"/>
        </w:rPr>
        <w:t xml:space="preserve">EXPRIME son soutien total à l'avis du Département de la Seine-et-Marne et des élus départementaux quant à la nécessité urgente de résoudre les problèmes liés au déploiement de la fibre optique sur le territoire : </w:t>
      </w:r>
    </w:p>
    <w:p w14:paraId="7BF6AB42" w14:textId="77777777" w:rsidR="00AD03A7" w:rsidRPr="00AD03A7" w:rsidRDefault="00AD03A7" w:rsidP="00DB14DD">
      <w:pPr>
        <w:widowControl w:val="0"/>
        <w:autoSpaceDE w:val="0"/>
        <w:autoSpaceDN w:val="0"/>
        <w:adjustRightInd w:val="0"/>
        <w:spacing w:after="0" w:line="240" w:lineRule="auto"/>
        <w:jc w:val="both"/>
        <w:rPr>
          <w:rFonts w:ascii="Arial" w:eastAsiaTheme="minorEastAsia" w:hAnsi="Arial" w:cs="Arial"/>
          <w:kern w:val="0"/>
          <w:sz w:val="20"/>
          <w:szCs w:val="20"/>
          <w:lang w:eastAsia="fr-FR"/>
          <w14:ligatures w14:val="none"/>
        </w:rPr>
      </w:pPr>
    </w:p>
    <w:p w14:paraId="41150EDE" w14:textId="77777777" w:rsidR="00AD03A7" w:rsidRPr="00AD03A7" w:rsidRDefault="00AD03A7" w:rsidP="00DB14DD">
      <w:pPr>
        <w:widowControl w:val="0"/>
        <w:autoSpaceDE w:val="0"/>
        <w:autoSpaceDN w:val="0"/>
        <w:adjustRightInd w:val="0"/>
        <w:spacing w:after="0" w:line="240" w:lineRule="auto"/>
        <w:jc w:val="both"/>
        <w:rPr>
          <w:rFonts w:ascii="Arial" w:eastAsiaTheme="minorEastAsia" w:hAnsi="Arial" w:cs="Arial"/>
          <w:kern w:val="0"/>
          <w:sz w:val="20"/>
          <w:szCs w:val="20"/>
          <w:lang w:eastAsia="fr-FR"/>
          <w14:ligatures w14:val="none"/>
        </w:rPr>
      </w:pPr>
      <w:r w:rsidRPr="00AD03A7">
        <w:rPr>
          <w:rFonts w:ascii="Arial" w:eastAsiaTheme="minorEastAsia" w:hAnsi="Arial" w:cs="Arial"/>
          <w:kern w:val="0"/>
          <w:sz w:val="20"/>
          <w:szCs w:val="20"/>
          <w:lang w:eastAsia="fr-FR"/>
          <w14:ligatures w14:val="none"/>
        </w:rPr>
        <w:t xml:space="preserve">EXIGE des opérateurs commerciaux qu'ils prennent des mesures immédiates pour remédier aux dysfonctionnements constatés, notamment en remettant le réseau en état et en assurant un suivi rigoureux des raccordements ; </w:t>
      </w:r>
    </w:p>
    <w:p w14:paraId="5FE83948" w14:textId="77777777" w:rsidR="00AD03A7" w:rsidRPr="00AD03A7" w:rsidRDefault="00AD03A7" w:rsidP="00DB14DD">
      <w:pPr>
        <w:widowControl w:val="0"/>
        <w:autoSpaceDE w:val="0"/>
        <w:autoSpaceDN w:val="0"/>
        <w:adjustRightInd w:val="0"/>
        <w:spacing w:after="0" w:line="240" w:lineRule="auto"/>
        <w:jc w:val="both"/>
        <w:rPr>
          <w:rFonts w:ascii="Arial" w:eastAsiaTheme="minorEastAsia" w:hAnsi="Arial" w:cs="Arial"/>
          <w:kern w:val="0"/>
          <w:sz w:val="20"/>
          <w:szCs w:val="20"/>
          <w:lang w:eastAsia="fr-FR"/>
          <w14:ligatures w14:val="none"/>
        </w:rPr>
      </w:pPr>
    </w:p>
    <w:p w14:paraId="6AEA68CE" w14:textId="46B1E3C7" w:rsidR="00AD03A7" w:rsidRPr="00AD03A7" w:rsidRDefault="00AD03A7" w:rsidP="00DB14DD">
      <w:pPr>
        <w:widowControl w:val="0"/>
        <w:autoSpaceDE w:val="0"/>
        <w:autoSpaceDN w:val="0"/>
        <w:adjustRightInd w:val="0"/>
        <w:spacing w:after="0" w:line="240" w:lineRule="auto"/>
        <w:jc w:val="both"/>
        <w:rPr>
          <w:rFonts w:ascii="Arial" w:eastAsiaTheme="minorEastAsia" w:hAnsi="Arial" w:cs="Arial"/>
          <w:kern w:val="0"/>
          <w:sz w:val="20"/>
          <w:szCs w:val="20"/>
          <w:lang w:eastAsia="fr-FR"/>
          <w14:ligatures w14:val="none"/>
        </w:rPr>
      </w:pPr>
      <w:r w:rsidRPr="00AD03A7">
        <w:rPr>
          <w:rFonts w:ascii="Arial" w:eastAsiaTheme="minorEastAsia" w:hAnsi="Arial" w:cs="Arial"/>
          <w:kern w:val="0"/>
          <w:sz w:val="20"/>
          <w:szCs w:val="20"/>
          <w:lang w:eastAsia="fr-FR"/>
          <w14:ligatures w14:val="none"/>
        </w:rPr>
        <w:t xml:space="preserve">INTERPELLE notre </w:t>
      </w:r>
      <w:r w:rsidRPr="00B3044B">
        <w:rPr>
          <w:rFonts w:ascii="Arial" w:eastAsiaTheme="minorEastAsia" w:hAnsi="Arial" w:cs="Arial"/>
          <w:kern w:val="0"/>
          <w:sz w:val="20"/>
          <w:szCs w:val="20"/>
          <w:lang w:eastAsia="fr-FR"/>
          <w14:ligatures w14:val="none"/>
        </w:rPr>
        <w:t>député</w:t>
      </w:r>
      <w:r w:rsidRPr="00AD03A7">
        <w:rPr>
          <w:rFonts w:ascii="Arial" w:eastAsiaTheme="minorEastAsia" w:hAnsi="Arial" w:cs="Arial"/>
          <w:kern w:val="0"/>
          <w:sz w:val="20"/>
          <w:szCs w:val="20"/>
          <w:lang w:eastAsia="fr-FR"/>
          <w14:ligatures w14:val="none"/>
        </w:rPr>
        <w:t xml:space="preserve"> pour qu'il porte cette problématique à l'Assemblée Nationale, en insistant sur l'importance de voter rapidement la proposition de loi « PPL Chaize » afin de mettre les opérateurs commerciaux nationaux devant leurs responsabilités et garantir la pérennité du réseau public, propriété des Seine-et-Marnais : </w:t>
      </w:r>
    </w:p>
    <w:p w14:paraId="3DC38505" w14:textId="77777777" w:rsidR="00AD03A7" w:rsidRPr="00AD03A7" w:rsidRDefault="00AD03A7" w:rsidP="00DB14DD">
      <w:pPr>
        <w:widowControl w:val="0"/>
        <w:autoSpaceDE w:val="0"/>
        <w:autoSpaceDN w:val="0"/>
        <w:adjustRightInd w:val="0"/>
        <w:spacing w:after="0" w:line="240" w:lineRule="auto"/>
        <w:jc w:val="both"/>
        <w:rPr>
          <w:rFonts w:ascii="Arial" w:eastAsiaTheme="minorEastAsia" w:hAnsi="Arial" w:cs="Arial"/>
          <w:kern w:val="0"/>
          <w:sz w:val="20"/>
          <w:szCs w:val="20"/>
          <w:lang w:eastAsia="fr-FR"/>
          <w14:ligatures w14:val="none"/>
        </w:rPr>
      </w:pPr>
    </w:p>
    <w:p w14:paraId="10D2F719" w14:textId="77777777" w:rsidR="00AD03A7" w:rsidRPr="00AD03A7" w:rsidRDefault="00AD03A7" w:rsidP="00DB14DD">
      <w:pPr>
        <w:widowControl w:val="0"/>
        <w:autoSpaceDE w:val="0"/>
        <w:autoSpaceDN w:val="0"/>
        <w:adjustRightInd w:val="0"/>
        <w:spacing w:after="0" w:line="240" w:lineRule="auto"/>
        <w:jc w:val="both"/>
        <w:rPr>
          <w:rFonts w:ascii="Arial" w:eastAsiaTheme="minorEastAsia" w:hAnsi="Arial" w:cs="Arial"/>
          <w:kern w:val="0"/>
          <w:sz w:val="20"/>
          <w:szCs w:val="20"/>
          <w:lang w:eastAsia="fr-FR"/>
          <w14:ligatures w14:val="none"/>
        </w:rPr>
      </w:pPr>
      <w:r w:rsidRPr="00AD03A7">
        <w:rPr>
          <w:rFonts w:ascii="Arial" w:eastAsiaTheme="minorEastAsia" w:hAnsi="Arial" w:cs="Arial"/>
          <w:kern w:val="0"/>
          <w:sz w:val="20"/>
          <w:szCs w:val="20"/>
          <w:lang w:eastAsia="fr-FR"/>
          <w14:ligatures w14:val="none"/>
        </w:rPr>
        <w:t xml:space="preserve">DEMANDE à l'Agence nationale de la réglementation des communications électroniques et des postes (ARCEP) d'intervenir de manière plus proactive pour garantir la qualité et la pérennité des raccordements aux réseaux de fibre optique ; </w:t>
      </w:r>
    </w:p>
    <w:p w14:paraId="085E2B3D" w14:textId="77777777" w:rsidR="00AD03A7" w:rsidRPr="00AD03A7" w:rsidRDefault="00AD03A7" w:rsidP="00DB14DD">
      <w:pPr>
        <w:widowControl w:val="0"/>
        <w:autoSpaceDE w:val="0"/>
        <w:autoSpaceDN w:val="0"/>
        <w:adjustRightInd w:val="0"/>
        <w:spacing w:after="0" w:line="240" w:lineRule="auto"/>
        <w:jc w:val="both"/>
        <w:rPr>
          <w:rFonts w:ascii="Arial" w:eastAsiaTheme="minorEastAsia" w:hAnsi="Arial" w:cs="Arial"/>
          <w:kern w:val="0"/>
          <w:sz w:val="20"/>
          <w:szCs w:val="20"/>
          <w:lang w:eastAsia="fr-FR"/>
          <w14:ligatures w14:val="none"/>
        </w:rPr>
      </w:pPr>
    </w:p>
    <w:p w14:paraId="1FAD7CA2" w14:textId="77777777" w:rsidR="00AD03A7" w:rsidRPr="00AD03A7" w:rsidRDefault="00AD03A7" w:rsidP="00DB14DD">
      <w:pPr>
        <w:widowControl w:val="0"/>
        <w:autoSpaceDE w:val="0"/>
        <w:autoSpaceDN w:val="0"/>
        <w:adjustRightInd w:val="0"/>
        <w:spacing w:after="0" w:line="240" w:lineRule="auto"/>
        <w:jc w:val="both"/>
        <w:rPr>
          <w:rFonts w:ascii="Arial" w:eastAsiaTheme="minorEastAsia" w:hAnsi="Arial" w:cs="Arial"/>
          <w:kern w:val="0"/>
          <w:sz w:val="20"/>
          <w:szCs w:val="20"/>
          <w:lang w:eastAsia="fr-FR"/>
          <w14:ligatures w14:val="none"/>
        </w:rPr>
      </w:pPr>
      <w:r w:rsidRPr="00AD03A7">
        <w:rPr>
          <w:rFonts w:ascii="Arial" w:eastAsiaTheme="minorEastAsia" w:hAnsi="Arial" w:cs="Arial"/>
          <w:kern w:val="0"/>
          <w:sz w:val="20"/>
          <w:szCs w:val="20"/>
          <w:lang w:eastAsia="fr-FR"/>
          <w14:ligatures w14:val="none"/>
        </w:rPr>
        <w:t xml:space="preserve">TRANSMET cette motion au Département de la Seine-et-Marne, au Sénat, à l'ARCEP, au gouvernement, ainsi qu'à l'Association des Villes et Collectivités pour les Communications électroniques et l'Audiovisuel (AVICCA) ; </w:t>
      </w:r>
    </w:p>
    <w:p w14:paraId="5D93128A" w14:textId="77777777" w:rsidR="00AD03A7" w:rsidRPr="00AD03A7" w:rsidRDefault="00AD03A7" w:rsidP="00DB14DD">
      <w:pPr>
        <w:widowControl w:val="0"/>
        <w:autoSpaceDE w:val="0"/>
        <w:autoSpaceDN w:val="0"/>
        <w:adjustRightInd w:val="0"/>
        <w:spacing w:after="0" w:line="240" w:lineRule="auto"/>
        <w:jc w:val="both"/>
        <w:rPr>
          <w:rFonts w:ascii="Arial" w:eastAsiaTheme="minorEastAsia" w:hAnsi="Arial" w:cs="Arial"/>
          <w:kern w:val="0"/>
          <w:sz w:val="20"/>
          <w:szCs w:val="20"/>
          <w:lang w:eastAsia="fr-FR"/>
          <w14:ligatures w14:val="none"/>
        </w:rPr>
      </w:pPr>
    </w:p>
    <w:p w14:paraId="6E3B211B" w14:textId="77777777" w:rsidR="00AD03A7" w:rsidRPr="00AD03A7" w:rsidRDefault="00AD03A7" w:rsidP="00DB14DD">
      <w:pPr>
        <w:widowControl w:val="0"/>
        <w:autoSpaceDE w:val="0"/>
        <w:autoSpaceDN w:val="0"/>
        <w:adjustRightInd w:val="0"/>
        <w:spacing w:after="0" w:line="240" w:lineRule="auto"/>
        <w:jc w:val="both"/>
        <w:rPr>
          <w:rFonts w:ascii="Arial" w:eastAsiaTheme="minorEastAsia" w:hAnsi="Arial" w:cs="Arial"/>
          <w:kern w:val="0"/>
          <w:sz w:val="20"/>
          <w:szCs w:val="20"/>
          <w:lang w:eastAsia="fr-FR"/>
          <w14:ligatures w14:val="none"/>
        </w:rPr>
      </w:pPr>
      <w:r w:rsidRPr="00AD03A7">
        <w:rPr>
          <w:rFonts w:ascii="Arial" w:eastAsiaTheme="minorEastAsia" w:hAnsi="Arial" w:cs="Arial"/>
          <w:kern w:val="0"/>
          <w:sz w:val="20"/>
          <w:szCs w:val="20"/>
          <w:lang w:eastAsia="fr-FR"/>
          <w14:ligatures w14:val="none"/>
        </w:rPr>
        <w:t xml:space="preserve">TRANSMET cette motion à la Communauté d'agglomération du Pays de Fontainebleau dans le cadre de sa compétence aménagement numérique ; </w:t>
      </w:r>
    </w:p>
    <w:p w14:paraId="6D71F501" w14:textId="77777777" w:rsidR="00AD03A7" w:rsidRPr="00AD03A7" w:rsidRDefault="00AD03A7" w:rsidP="00DB14DD">
      <w:pPr>
        <w:widowControl w:val="0"/>
        <w:autoSpaceDE w:val="0"/>
        <w:autoSpaceDN w:val="0"/>
        <w:adjustRightInd w:val="0"/>
        <w:spacing w:after="0" w:line="240" w:lineRule="auto"/>
        <w:jc w:val="both"/>
        <w:rPr>
          <w:rFonts w:ascii="Arial" w:eastAsiaTheme="minorEastAsia" w:hAnsi="Arial" w:cs="Arial"/>
          <w:kern w:val="0"/>
          <w:sz w:val="20"/>
          <w:szCs w:val="20"/>
          <w:lang w:eastAsia="fr-FR"/>
          <w14:ligatures w14:val="none"/>
        </w:rPr>
      </w:pPr>
    </w:p>
    <w:p w14:paraId="47D10C4B" w14:textId="77777777" w:rsidR="00AD03A7" w:rsidRPr="00AD03A7" w:rsidRDefault="00AD03A7" w:rsidP="00DB14DD">
      <w:pPr>
        <w:widowControl w:val="0"/>
        <w:autoSpaceDE w:val="0"/>
        <w:autoSpaceDN w:val="0"/>
        <w:adjustRightInd w:val="0"/>
        <w:spacing w:after="0" w:line="240" w:lineRule="auto"/>
        <w:jc w:val="both"/>
        <w:rPr>
          <w:rFonts w:ascii="Arial" w:eastAsiaTheme="minorEastAsia" w:hAnsi="Arial" w:cs="Arial"/>
          <w:kern w:val="0"/>
          <w:sz w:val="20"/>
          <w:szCs w:val="20"/>
          <w:lang w:eastAsia="fr-FR"/>
          <w14:ligatures w14:val="none"/>
        </w:rPr>
      </w:pPr>
      <w:r w:rsidRPr="00AD03A7">
        <w:rPr>
          <w:rFonts w:ascii="Arial" w:eastAsiaTheme="minorEastAsia" w:hAnsi="Arial" w:cs="Arial"/>
          <w:kern w:val="0"/>
          <w:sz w:val="20"/>
          <w:szCs w:val="20"/>
          <w:lang w:eastAsia="fr-FR"/>
          <w14:ligatures w14:val="none"/>
        </w:rPr>
        <w:t xml:space="preserve">COMMUNIQUE largement sur cette motion auprès de la population locale, afin de sensibiliser les citoyens aux enjeux cruciaux de l'aménagement numérique du territoire : </w:t>
      </w:r>
    </w:p>
    <w:p w14:paraId="39D1667F" w14:textId="77777777" w:rsidR="00AD03A7" w:rsidRPr="00AD03A7" w:rsidRDefault="00AD03A7" w:rsidP="00DB14DD">
      <w:pPr>
        <w:widowControl w:val="0"/>
        <w:autoSpaceDE w:val="0"/>
        <w:autoSpaceDN w:val="0"/>
        <w:adjustRightInd w:val="0"/>
        <w:spacing w:after="0" w:line="240" w:lineRule="auto"/>
        <w:jc w:val="both"/>
        <w:rPr>
          <w:rFonts w:ascii="Arial" w:eastAsiaTheme="minorEastAsia" w:hAnsi="Arial" w:cs="Arial"/>
          <w:kern w:val="0"/>
          <w:sz w:val="20"/>
          <w:szCs w:val="20"/>
          <w:lang w:eastAsia="fr-FR"/>
          <w14:ligatures w14:val="none"/>
        </w:rPr>
      </w:pPr>
    </w:p>
    <w:p w14:paraId="3155FA64" w14:textId="77777777" w:rsidR="00AD03A7" w:rsidRPr="00AD03A7" w:rsidRDefault="00AD03A7" w:rsidP="00DB14DD">
      <w:pPr>
        <w:widowControl w:val="0"/>
        <w:autoSpaceDE w:val="0"/>
        <w:autoSpaceDN w:val="0"/>
        <w:adjustRightInd w:val="0"/>
        <w:spacing w:after="0" w:line="240" w:lineRule="auto"/>
        <w:jc w:val="both"/>
        <w:rPr>
          <w:rFonts w:ascii="Arial" w:eastAsiaTheme="minorEastAsia" w:hAnsi="Arial" w:cs="Arial"/>
          <w:kern w:val="0"/>
          <w:sz w:val="20"/>
          <w:szCs w:val="20"/>
          <w:lang w:eastAsia="fr-FR"/>
          <w14:ligatures w14:val="none"/>
        </w:rPr>
      </w:pPr>
      <w:r w:rsidRPr="00AD03A7">
        <w:rPr>
          <w:rFonts w:ascii="Arial" w:eastAsiaTheme="minorEastAsia" w:hAnsi="Arial" w:cs="Arial"/>
          <w:kern w:val="0"/>
          <w:sz w:val="20"/>
          <w:szCs w:val="20"/>
          <w:lang w:eastAsia="fr-FR"/>
          <w14:ligatures w14:val="none"/>
        </w:rPr>
        <w:lastRenderedPageBreak/>
        <w:t>INVITE les autres collectivités locales à se joindre à cette démarche pour faire pression sur les opérateurs commerciaux et les pouvoirs publics.</w:t>
      </w:r>
    </w:p>
    <w:p w14:paraId="1363873B" w14:textId="4A73A984" w:rsidR="00670A40" w:rsidRPr="00B3044B" w:rsidRDefault="00670A40" w:rsidP="00DB14DD">
      <w:pPr>
        <w:jc w:val="both"/>
        <w:rPr>
          <w:rFonts w:ascii="Arial" w:hAnsi="Arial" w:cs="Arial"/>
          <w:b/>
          <w:bCs/>
          <w:sz w:val="20"/>
          <w:szCs w:val="20"/>
          <w:u w:val="single"/>
        </w:rPr>
      </w:pPr>
    </w:p>
    <w:p w14:paraId="14808924" w14:textId="7BB2DACF" w:rsidR="003007DA" w:rsidRPr="00B3044B" w:rsidRDefault="00AD03A7" w:rsidP="00DB14DD">
      <w:pPr>
        <w:jc w:val="both"/>
        <w:rPr>
          <w:rFonts w:ascii="Arial" w:hAnsi="Arial" w:cs="Arial"/>
          <w:b/>
          <w:bCs/>
          <w:sz w:val="20"/>
          <w:szCs w:val="20"/>
          <w:u w:val="single"/>
        </w:rPr>
      </w:pPr>
      <w:r w:rsidRPr="00B3044B">
        <w:rPr>
          <w:rFonts w:ascii="Arial" w:hAnsi="Arial" w:cs="Arial"/>
          <w:b/>
          <w:bCs/>
          <w:sz w:val="20"/>
          <w:szCs w:val="20"/>
          <w:u w:val="single"/>
        </w:rPr>
        <w:t>4</w:t>
      </w:r>
      <w:r w:rsidR="003007DA" w:rsidRPr="00B3044B">
        <w:rPr>
          <w:rFonts w:ascii="Arial" w:hAnsi="Arial" w:cs="Arial"/>
          <w:b/>
          <w:bCs/>
          <w:sz w:val="20"/>
          <w:szCs w:val="20"/>
          <w:u w:val="single"/>
        </w:rPr>
        <w:t xml:space="preserve">/ </w:t>
      </w:r>
      <w:r w:rsidRPr="00B3044B">
        <w:rPr>
          <w:rFonts w:ascii="Arial" w:hAnsi="Arial" w:cs="Arial"/>
          <w:b/>
          <w:bCs/>
          <w:sz w:val="20"/>
          <w:szCs w:val="20"/>
          <w:u w:val="single"/>
        </w:rPr>
        <w:t>S</w:t>
      </w:r>
      <w:r w:rsidR="003007DA" w:rsidRPr="00B3044B">
        <w:rPr>
          <w:rFonts w:ascii="Arial" w:hAnsi="Arial" w:cs="Arial"/>
          <w:b/>
          <w:bCs/>
          <w:sz w:val="20"/>
          <w:szCs w:val="20"/>
          <w:u w:val="single"/>
        </w:rPr>
        <w:t>ubventions associations</w:t>
      </w:r>
    </w:p>
    <w:p w14:paraId="40DCF192" w14:textId="289D4D99" w:rsidR="00AD03A7" w:rsidRPr="00B3044B" w:rsidRDefault="00AD03A7" w:rsidP="00DB14DD">
      <w:pPr>
        <w:jc w:val="both"/>
        <w:rPr>
          <w:rFonts w:ascii="Arial" w:hAnsi="Arial" w:cs="Arial"/>
          <w:sz w:val="20"/>
          <w:szCs w:val="20"/>
        </w:rPr>
      </w:pPr>
      <w:r w:rsidRPr="00B3044B">
        <w:rPr>
          <w:rFonts w:ascii="Arial" w:hAnsi="Arial" w:cs="Arial"/>
          <w:sz w:val="20"/>
          <w:szCs w:val="20"/>
        </w:rPr>
        <w:t>Le Mai</w:t>
      </w:r>
      <w:r w:rsidR="00D6549E" w:rsidRPr="00B3044B">
        <w:rPr>
          <w:rFonts w:ascii="Arial" w:hAnsi="Arial" w:cs="Arial"/>
          <w:sz w:val="20"/>
          <w:szCs w:val="20"/>
        </w:rPr>
        <w:t>r</w:t>
      </w:r>
      <w:r w:rsidRPr="00B3044B">
        <w:rPr>
          <w:rFonts w:ascii="Arial" w:hAnsi="Arial" w:cs="Arial"/>
          <w:sz w:val="20"/>
          <w:szCs w:val="20"/>
        </w:rPr>
        <w:t>e rappelle que</w:t>
      </w:r>
      <w:r w:rsidR="00D6549E" w:rsidRPr="00B3044B">
        <w:rPr>
          <w:rFonts w:ascii="Arial" w:hAnsi="Arial" w:cs="Arial"/>
          <w:sz w:val="20"/>
          <w:szCs w:val="20"/>
        </w:rPr>
        <w:t>,</w:t>
      </w:r>
      <w:r w:rsidRPr="00B3044B">
        <w:rPr>
          <w:rFonts w:ascii="Arial" w:hAnsi="Arial" w:cs="Arial"/>
          <w:sz w:val="20"/>
          <w:szCs w:val="20"/>
        </w:rPr>
        <w:t xml:space="preserve"> lors de la réunion de Conseil Municipal du 09 avril dernier relative au vote du budget 2024, il avait été décidé de voter en détail les attributions de subventions aux associations et non plus une enveloppe budgétaire</w:t>
      </w:r>
      <w:r w:rsidR="00D6549E" w:rsidRPr="00B3044B">
        <w:rPr>
          <w:rFonts w:ascii="Arial" w:hAnsi="Arial" w:cs="Arial"/>
          <w:sz w:val="20"/>
          <w:szCs w:val="20"/>
        </w:rPr>
        <w:t>.</w:t>
      </w:r>
      <w:r w:rsidRPr="00B3044B">
        <w:rPr>
          <w:rFonts w:ascii="Arial" w:hAnsi="Arial" w:cs="Arial"/>
          <w:sz w:val="20"/>
          <w:szCs w:val="20"/>
        </w:rPr>
        <w:t xml:space="preserve"> </w:t>
      </w:r>
      <w:r w:rsidR="00D6549E" w:rsidRPr="00B3044B">
        <w:rPr>
          <w:rFonts w:ascii="Arial" w:hAnsi="Arial" w:cs="Arial"/>
          <w:sz w:val="20"/>
          <w:szCs w:val="20"/>
        </w:rPr>
        <w:t>A</w:t>
      </w:r>
      <w:r w:rsidRPr="00B3044B">
        <w:rPr>
          <w:rFonts w:ascii="Arial" w:hAnsi="Arial" w:cs="Arial"/>
          <w:sz w:val="20"/>
          <w:szCs w:val="20"/>
        </w:rPr>
        <w:t>insi, il est décidé ce qu’il suit :</w:t>
      </w:r>
    </w:p>
    <w:p w14:paraId="76223330" w14:textId="108A3872" w:rsidR="00AD03A7" w:rsidRPr="00B3044B" w:rsidRDefault="00AD03A7" w:rsidP="00DB14DD">
      <w:pPr>
        <w:jc w:val="both"/>
        <w:rPr>
          <w:rFonts w:ascii="Arial" w:hAnsi="Arial" w:cs="Arial"/>
          <w:sz w:val="20"/>
          <w:szCs w:val="20"/>
        </w:rPr>
      </w:pPr>
      <w:r w:rsidRPr="00B3044B">
        <w:rPr>
          <w:rFonts w:ascii="Arial" w:hAnsi="Arial" w:cs="Arial"/>
          <w:sz w:val="20"/>
          <w:szCs w:val="20"/>
        </w:rPr>
        <w:t>A compter de l’année budgétaire 2025, l’ensemble des associations devront déposer un dossier de demande de subvention complet AVANT le vote du budget communal.</w:t>
      </w:r>
    </w:p>
    <w:p w14:paraId="4078DF1A" w14:textId="77777777" w:rsidR="00AD03A7" w:rsidRPr="00B3044B" w:rsidRDefault="00AD03A7" w:rsidP="00DB14DD">
      <w:pPr>
        <w:jc w:val="both"/>
        <w:rPr>
          <w:rFonts w:ascii="Arial" w:hAnsi="Arial" w:cs="Arial"/>
          <w:sz w:val="20"/>
          <w:szCs w:val="20"/>
        </w:rPr>
      </w:pPr>
      <w:r w:rsidRPr="00B3044B">
        <w:rPr>
          <w:rFonts w:ascii="Arial" w:hAnsi="Arial" w:cs="Arial"/>
          <w:sz w:val="20"/>
          <w:szCs w:val="20"/>
        </w:rPr>
        <w:t>Pour l’année budgétaire 2024 :</w:t>
      </w:r>
    </w:p>
    <w:p w14:paraId="2F7AA492" w14:textId="3C3DAC39" w:rsidR="00AD03A7" w:rsidRPr="00B3044B" w:rsidRDefault="00AD03A7" w:rsidP="00DB14DD">
      <w:pPr>
        <w:jc w:val="both"/>
        <w:rPr>
          <w:rFonts w:ascii="Arial" w:hAnsi="Arial" w:cs="Arial"/>
          <w:sz w:val="20"/>
          <w:szCs w:val="20"/>
        </w:rPr>
      </w:pPr>
      <w:r w:rsidRPr="00B3044B">
        <w:rPr>
          <w:rFonts w:ascii="Arial" w:hAnsi="Arial" w:cs="Arial"/>
          <w:sz w:val="20"/>
          <w:szCs w:val="20"/>
        </w:rPr>
        <w:t>Il est demandé au Conseil Municipal de voter dans un premier temps pour l’attribution ou non d’une subvention puis</w:t>
      </w:r>
      <w:r w:rsidR="00D6549E" w:rsidRPr="00B3044B">
        <w:rPr>
          <w:rFonts w:ascii="Arial" w:hAnsi="Arial" w:cs="Arial"/>
          <w:sz w:val="20"/>
          <w:szCs w:val="20"/>
        </w:rPr>
        <w:t>,</w:t>
      </w:r>
      <w:r w:rsidRPr="00B3044B">
        <w:rPr>
          <w:rFonts w:ascii="Arial" w:hAnsi="Arial" w:cs="Arial"/>
          <w:sz w:val="20"/>
          <w:szCs w:val="20"/>
        </w:rPr>
        <w:t xml:space="preserve"> dans un second temps</w:t>
      </w:r>
      <w:r w:rsidR="00D6549E" w:rsidRPr="00B3044B">
        <w:rPr>
          <w:rFonts w:ascii="Arial" w:hAnsi="Arial" w:cs="Arial"/>
          <w:sz w:val="20"/>
          <w:szCs w:val="20"/>
        </w:rPr>
        <w:t>,</w:t>
      </w:r>
      <w:r w:rsidRPr="00B3044B">
        <w:rPr>
          <w:rFonts w:ascii="Arial" w:hAnsi="Arial" w:cs="Arial"/>
          <w:sz w:val="20"/>
          <w:szCs w:val="20"/>
        </w:rPr>
        <w:t xml:space="preserve"> de voter pour le montant attribué :</w:t>
      </w:r>
    </w:p>
    <w:p w14:paraId="58BC93AD" w14:textId="77777777" w:rsidR="00AD03A7" w:rsidRPr="00B3044B" w:rsidRDefault="00AD03A7" w:rsidP="00DB14DD">
      <w:pPr>
        <w:jc w:val="both"/>
        <w:rPr>
          <w:rFonts w:ascii="Arial" w:hAnsi="Arial" w:cs="Arial"/>
          <w:sz w:val="20"/>
          <w:szCs w:val="20"/>
        </w:rPr>
      </w:pPr>
      <w:r w:rsidRPr="00B3044B">
        <w:rPr>
          <w:rFonts w:ascii="Arial" w:hAnsi="Arial" w:cs="Arial"/>
          <w:sz w:val="20"/>
          <w:szCs w:val="20"/>
          <w:u w:val="single"/>
        </w:rPr>
        <w:t>Association des Parents d’Elèves (A</w:t>
      </w:r>
      <w:r w:rsidR="003007DA" w:rsidRPr="00B3044B">
        <w:rPr>
          <w:rFonts w:ascii="Arial" w:hAnsi="Arial" w:cs="Arial"/>
          <w:sz w:val="20"/>
          <w:szCs w:val="20"/>
          <w:u w:val="single"/>
        </w:rPr>
        <w:t>PE</w:t>
      </w:r>
      <w:r w:rsidRPr="00B3044B">
        <w:rPr>
          <w:rFonts w:ascii="Arial" w:hAnsi="Arial" w:cs="Arial"/>
          <w:sz w:val="20"/>
          <w:szCs w:val="20"/>
          <w:u w:val="single"/>
        </w:rPr>
        <w:t>)</w:t>
      </w:r>
      <w:r w:rsidR="001858C6" w:rsidRPr="00B3044B">
        <w:rPr>
          <w:rFonts w:ascii="Arial" w:hAnsi="Arial" w:cs="Arial"/>
          <w:sz w:val="20"/>
          <w:szCs w:val="20"/>
        </w:rPr>
        <w:t xml:space="preserve"> : </w:t>
      </w:r>
    </w:p>
    <w:p w14:paraId="5BAD9043" w14:textId="3C087828" w:rsidR="00AD03A7" w:rsidRPr="00B3044B" w:rsidRDefault="00AD03A7" w:rsidP="00DB14DD">
      <w:pPr>
        <w:jc w:val="both"/>
        <w:rPr>
          <w:rFonts w:ascii="Arial" w:hAnsi="Arial" w:cs="Arial"/>
          <w:sz w:val="20"/>
          <w:szCs w:val="20"/>
        </w:rPr>
      </w:pPr>
      <w:r w:rsidRPr="00B3044B">
        <w:rPr>
          <w:rFonts w:ascii="Arial" w:hAnsi="Arial" w:cs="Arial"/>
          <w:sz w:val="20"/>
          <w:szCs w:val="20"/>
        </w:rPr>
        <w:t>Attribution d’une subvention : voté à l’</w:t>
      </w:r>
      <w:r w:rsidR="001858C6" w:rsidRPr="00B3044B">
        <w:rPr>
          <w:rFonts w:ascii="Arial" w:hAnsi="Arial" w:cs="Arial"/>
          <w:sz w:val="20"/>
          <w:szCs w:val="20"/>
        </w:rPr>
        <w:t xml:space="preserve">unanimité </w:t>
      </w:r>
      <w:r w:rsidRPr="00B3044B">
        <w:rPr>
          <w:rFonts w:ascii="Arial" w:hAnsi="Arial" w:cs="Arial"/>
          <w:sz w:val="20"/>
          <w:szCs w:val="20"/>
        </w:rPr>
        <w:t>(dossier déposé en début d’année et complet)</w:t>
      </w:r>
    </w:p>
    <w:p w14:paraId="73968084" w14:textId="74A82751" w:rsidR="003007DA" w:rsidRPr="00B3044B" w:rsidRDefault="00AD03A7" w:rsidP="00DB14DD">
      <w:pPr>
        <w:jc w:val="both"/>
        <w:rPr>
          <w:rFonts w:ascii="Arial" w:hAnsi="Arial" w:cs="Arial"/>
          <w:i/>
          <w:iCs/>
          <w:sz w:val="20"/>
          <w:szCs w:val="20"/>
        </w:rPr>
      </w:pPr>
      <w:r w:rsidRPr="00B3044B">
        <w:rPr>
          <w:rFonts w:ascii="Arial" w:hAnsi="Arial" w:cs="Arial"/>
          <w:sz w:val="20"/>
          <w:szCs w:val="20"/>
        </w:rPr>
        <w:t xml:space="preserve">Montant de la subvention proposée </w:t>
      </w:r>
      <w:r w:rsidR="001858C6" w:rsidRPr="00B3044B">
        <w:rPr>
          <w:rFonts w:ascii="Arial" w:hAnsi="Arial" w:cs="Arial"/>
          <w:sz w:val="20"/>
          <w:szCs w:val="20"/>
        </w:rPr>
        <w:t>300 euros</w:t>
      </w:r>
      <w:r w:rsidRPr="00B3044B">
        <w:rPr>
          <w:rFonts w:ascii="Arial" w:hAnsi="Arial" w:cs="Arial"/>
          <w:sz w:val="20"/>
          <w:szCs w:val="20"/>
        </w:rPr>
        <w:t xml:space="preserve"> (comme les années précédentes) :</w:t>
      </w:r>
      <w:r w:rsidR="001858C6" w:rsidRPr="00B3044B">
        <w:rPr>
          <w:rFonts w:ascii="Arial" w:hAnsi="Arial" w:cs="Arial"/>
          <w:sz w:val="20"/>
          <w:szCs w:val="20"/>
        </w:rPr>
        <w:t xml:space="preserve"> </w:t>
      </w:r>
      <w:r w:rsidRPr="00B3044B">
        <w:rPr>
          <w:rFonts w:ascii="Arial" w:hAnsi="Arial" w:cs="Arial"/>
          <w:sz w:val="20"/>
          <w:szCs w:val="20"/>
        </w:rPr>
        <w:t xml:space="preserve">voté à la majorité </w:t>
      </w:r>
      <w:r w:rsidR="00D6549E" w:rsidRPr="00B3044B">
        <w:rPr>
          <w:rFonts w:ascii="Arial" w:hAnsi="Arial" w:cs="Arial"/>
          <w:sz w:val="20"/>
          <w:szCs w:val="20"/>
        </w:rPr>
        <w:t>pour : 12 ; abstention : 0 ; contre : 1 (</w:t>
      </w:r>
      <w:r w:rsidR="00D6549E" w:rsidRPr="00B3044B">
        <w:rPr>
          <w:rFonts w:ascii="Arial" w:hAnsi="Arial" w:cs="Arial"/>
          <w:i/>
          <w:iCs/>
          <w:sz w:val="20"/>
          <w:szCs w:val="20"/>
        </w:rPr>
        <w:t xml:space="preserve">Mme Caroline </w:t>
      </w:r>
      <w:r w:rsidR="001858C6" w:rsidRPr="00B3044B">
        <w:rPr>
          <w:rFonts w:ascii="Arial" w:hAnsi="Arial" w:cs="Arial"/>
          <w:i/>
          <w:iCs/>
          <w:sz w:val="20"/>
          <w:szCs w:val="20"/>
        </w:rPr>
        <w:t xml:space="preserve">PETEAU aurait </w:t>
      </w:r>
      <w:r w:rsidR="00D6549E" w:rsidRPr="00B3044B">
        <w:rPr>
          <w:rFonts w:ascii="Arial" w:hAnsi="Arial" w:cs="Arial"/>
          <w:i/>
          <w:iCs/>
          <w:sz w:val="20"/>
          <w:szCs w:val="20"/>
        </w:rPr>
        <w:t>souhaité</w:t>
      </w:r>
      <w:r w:rsidR="001858C6" w:rsidRPr="00B3044B">
        <w:rPr>
          <w:rFonts w:ascii="Arial" w:hAnsi="Arial" w:cs="Arial"/>
          <w:i/>
          <w:iCs/>
          <w:sz w:val="20"/>
          <w:szCs w:val="20"/>
        </w:rPr>
        <w:t xml:space="preserve"> </w:t>
      </w:r>
      <w:r w:rsidR="00D6549E" w:rsidRPr="00B3044B">
        <w:rPr>
          <w:rFonts w:ascii="Arial" w:hAnsi="Arial" w:cs="Arial"/>
          <w:i/>
          <w:iCs/>
          <w:sz w:val="20"/>
          <w:szCs w:val="20"/>
        </w:rPr>
        <w:t>pouvoir éventuellement attribuer un montant plus élevé, une fois les différents montants votés, si le reste de l’enveloppe globale le permettait).</w:t>
      </w:r>
    </w:p>
    <w:p w14:paraId="009E5274" w14:textId="77777777" w:rsidR="00D6549E" w:rsidRPr="00B3044B" w:rsidRDefault="003007DA" w:rsidP="00DB14DD">
      <w:pPr>
        <w:jc w:val="both"/>
        <w:rPr>
          <w:rFonts w:ascii="Arial" w:hAnsi="Arial" w:cs="Arial"/>
          <w:sz w:val="20"/>
          <w:szCs w:val="20"/>
        </w:rPr>
      </w:pPr>
      <w:r w:rsidRPr="00B3044B">
        <w:rPr>
          <w:rFonts w:ascii="Arial" w:hAnsi="Arial" w:cs="Arial"/>
          <w:sz w:val="20"/>
          <w:szCs w:val="20"/>
          <w:u w:val="single"/>
        </w:rPr>
        <w:t>Animation</w:t>
      </w:r>
      <w:r w:rsidR="001858C6" w:rsidRPr="00B3044B">
        <w:rPr>
          <w:rFonts w:ascii="Arial" w:hAnsi="Arial" w:cs="Arial"/>
          <w:sz w:val="20"/>
          <w:szCs w:val="20"/>
        </w:rPr>
        <w:t xml:space="preserve"> : </w:t>
      </w:r>
    </w:p>
    <w:p w14:paraId="023D00FB" w14:textId="508AD4CD" w:rsidR="003007DA" w:rsidRPr="00B3044B" w:rsidRDefault="00D6549E" w:rsidP="00DB14DD">
      <w:pPr>
        <w:jc w:val="both"/>
        <w:rPr>
          <w:rFonts w:ascii="Arial" w:hAnsi="Arial" w:cs="Arial"/>
          <w:sz w:val="20"/>
          <w:szCs w:val="20"/>
        </w:rPr>
      </w:pPr>
      <w:r w:rsidRPr="00B3044B">
        <w:rPr>
          <w:rFonts w:ascii="Arial" w:hAnsi="Arial" w:cs="Arial"/>
          <w:sz w:val="20"/>
          <w:szCs w:val="20"/>
        </w:rPr>
        <w:t xml:space="preserve">Attribution d’une subvention : </w:t>
      </w:r>
      <w:r w:rsidR="00CB30B3" w:rsidRPr="00B3044B">
        <w:rPr>
          <w:rFonts w:ascii="Arial" w:hAnsi="Arial" w:cs="Arial"/>
          <w:sz w:val="20"/>
          <w:szCs w:val="20"/>
        </w:rPr>
        <w:t xml:space="preserve">voté à la majorité ; </w:t>
      </w:r>
      <w:r w:rsidRPr="00B3044B">
        <w:rPr>
          <w:rFonts w:ascii="Arial" w:hAnsi="Arial" w:cs="Arial"/>
          <w:sz w:val="20"/>
          <w:szCs w:val="20"/>
        </w:rPr>
        <w:t xml:space="preserve">pour : </w:t>
      </w:r>
      <w:r w:rsidR="004A1CB9" w:rsidRPr="00B3044B">
        <w:rPr>
          <w:rFonts w:ascii="Arial" w:hAnsi="Arial" w:cs="Arial"/>
          <w:sz w:val="20"/>
          <w:szCs w:val="20"/>
        </w:rPr>
        <w:t xml:space="preserve">2 </w:t>
      </w:r>
      <w:r w:rsidRPr="00B3044B">
        <w:rPr>
          <w:rFonts w:ascii="Arial" w:hAnsi="Arial" w:cs="Arial"/>
          <w:sz w:val="20"/>
          <w:szCs w:val="20"/>
        </w:rPr>
        <w:t>(</w:t>
      </w:r>
      <w:r w:rsidR="00CB30B3" w:rsidRPr="00B3044B">
        <w:rPr>
          <w:rFonts w:ascii="Arial" w:hAnsi="Arial" w:cs="Arial"/>
          <w:sz w:val="20"/>
          <w:szCs w:val="20"/>
        </w:rPr>
        <w:t>Mme</w:t>
      </w:r>
      <w:r w:rsidRPr="00B3044B">
        <w:rPr>
          <w:rFonts w:ascii="Arial" w:hAnsi="Arial" w:cs="Arial"/>
          <w:sz w:val="20"/>
          <w:szCs w:val="20"/>
        </w:rPr>
        <w:t xml:space="preserve"> Lescat et M</w:t>
      </w:r>
      <w:r w:rsidR="00CB30B3" w:rsidRPr="00B3044B">
        <w:rPr>
          <w:rFonts w:ascii="Arial" w:hAnsi="Arial" w:cs="Arial"/>
          <w:sz w:val="20"/>
          <w:szCs w:val="20"/>
        </w:rPr>
        <w:t>.</w:t>
      </w:r>
      <w:r w:rsidRPr="00B3044B">
        <w:rPr>
          <w:rFonts w:ascii="Arial" w:hAnsi="Arial" w:cs="Arial"/>
          <w:sz w:val="20"/>
          <w:szCs w:val="20"/>
        </w:rPr>
        <w:t xml:space="preserve"> Quinton) ; abstention : 0 ; contre :</w:t>
      </w:r>
      <w:r w:rsidR="004A1CB9" w:rsidRPr="00B3044B">
        <w:rPr>
          <w:rFonts w:ascii="Arial" w:hAnsi="Arial" w:cs="Arial"/>
          <w:sz w:val="20"/>
          <w:szCs w:val="20"/>
        </w:rPr>
        <w:t xml:space="preserve"> 11 </w:t>
      </w:r>
    </w:p>
    <w:p w14:paraId="7DC069BA" w14:textId="6B5633C3" w:rsidR="00CB30B3" w:rsidRPr="00B3044B" w:rsidRDefault="00CB30B3" w:rsidP="00DB14DD">
      <w:pPr>
        <w:jc w:val="both"/>
        <w:rPr>
          <w:rFonts w:ascii="Arial" w:hAnsi="Arial" w:cs="Arial"/>
          <w:sz w:val="20"/>
          <w:szCs w:val="20"/>
        </w:rPr>
      </w:pPr>
      <w:r w:rsidRPr="00B3044B">
        <w:rPr>
          <w:rFonts w:ascii="Arial" w:hAnsi="Arial" w:cs="Arial"/>
          <w:sz w:val="20"/>
          <w:szCs w:val="20"/>
        </w:rPr>
        <w:t>L’assemblée vote contre une attribution de subvention, l’association n’a pas déposé de dossier de demande complet.</w:t>
      </w:r>
    </w:p>
    <w:p w14:paraId="03D66038" w14:textId="67A43988" w:rsidR="003007DA" w:rsidRPr="00B3044B" w:rsidRDefault="003007DA" w:rsidP="00DB14DD">
      <w:pPr>
        <w:jc w:val="both"/>
        <w:rPr>
          <w:rFonts w:ascii="Arial" w:hAnsi="Arial" w:cs="Arial"/>
          <w:sz w:val="20"/>
          <w:szCs w:val="20"/>
          <w:u w:val="single"/>
        </w:rPr>
      </w:pPr>
      <w:r w:rsidRPr="00B3044B">
        <w:rPr>
          <w:rFonts w:ascii="Arial" w:hAnsi="Arial" w:cs="Arial"/>
          <w:sz w:val="20"/>
          <w:szCs w:val="20"/>
          <w:u w:val="single"/>
        </w:rPr>
        <w:t>Tennis</w:t>
      </w:r>
      <w:r w:rsidR="004A1CB9" w:rsidRPr="00B3044B">
        <w:rPr>
          <w:rFonts w:ascii="Arial" w:hAnsi="Arial" w:cs="Arial"/>
          <w:sz w:val="20"/>
          <w:szCs w:val="20"/>
        </w:rPr>
        <w:t> :</w:t>
      </w:r>
      <w:r w:rsidR="004A1CB9" w:rsidRPr="00B3044B">
        <w:rPr>
          <w:rFonts w:ascii="Arial" w:hAnsi="Arial" w:cs="Arial"/>
          <w:sz w:val="20"/>
          <w:szCs w:val="20"/>
          <w:u w:val="single"/>
        </w:rPr>
        <w:t xml:space="preserve"> </w:t>
      </w:r>
    </w:p>
    <w:p w14:paraId="59E051D2" w14:textId="57EB9F67" w:rsidR="00CB30B3" w:rsidRPr="00B3044B" w:rsidRDefault="00CB30B3" w:rsidP="00DB14DD">
      <w:pPr>
        <w:jc w:val="both"/>
        <w:rPr>
          <w:rFonts w:ascii="Arial" w:hAnsi="Arial" w:cs="Arial"/>
          <w:sz w:val="20"/>
          <w:szCs w:val="20"/>
        </w:rPr>
      </w:pPr>
      <w:r w:rsidRPr="00B3044B">
        <w:rPr>
          <w:rFonts w:ascii="Arial" w:hAnsi="Arial" w:cs="Arial"/>
          <w:sz w:val="20"/>
          <w:szCs w:val="20"/>
        </w:rPr>
        <w:t xml:space="preserve">Attribution d’une subvention : voté à l’unanimité ; pour : 0 ; abstention : 0 ; contre : 13 </w:t>
      </w:r>
    </w:p>
    <w:p w14:paraId="0E687F17" w14:textId="0F7ABDC6" w:rsidR="00CB30B3" w:rsidRPr="00B3044B" w:rsidRDefault="00CB30B3" w:rsidP="00DB14DD">
      <w:pPr>
        <w:jc w:val="both"/>
        <w:rPr>
          <w:rFonts w:ascii="Arial" w:hAnsi="Arial" w:cs="Arial"/>
          <w:sz w:val="20"/>
          <w:szCs w:val="20"/>
        </w:rPr>
      </w:pPr>
      <w:r w:rsidRPr="00B3044B">
        <w:rPr>
          <w:rFonts w:ascii="Arial" w:hAnsi="Arial" w:cs="Arial"/>
          <w:sz w:val="20"/>
          <w:szCs w:val="20"/>
        </w:rPr>
        <w:t>L’assemblée vote contre une attribution de subvention, l’association n’a pas déposé de dossier de demande.</w:t>
      </w:r>
    </w:p>
    <w:p w14:paraId="4A29CB1F" w14:textId="77777777" w:rsidR="00CB30B3" w:rsidRPr="00B3044B" w:rsidRDefault="003007DA" w:rsidP="00DB14DD">
      <w:pPr>
        <w:jc w:val="both"/>
        <w:rPr>
          <w:rFonts w:ascii="Arial" w:hAnsi="Arial" w:cs="Arial"/>
          <w:sz w:val="20"/>
          <w:szCs w:val="20"/>
          <w:u w:val="single"/>
        </w:rPr>
      </w:pPr>
      <w:r w:rsidRPr="00B3044B">
        <w:rPr>
          <w:rFonts w:ascii="Arial" w:hAnsi="Arial" w:cs="Arial"/>
          <w:sz w:val="20"/>
          <w:szCs w:val="20"/>
          <w:u w:val="single"/>
        </w:rPr>
        <w:t>Protection du site</w:t>
      </w:r>
      <w:r w:rsidR="004A1CB9" w:rsidRPr="00B3044B">
        <w:rPr>
          <w:rFonts w:ascii="Arial" w:hAnsi="Arial" w:cs="Arial"/>
          <w:sz w:val="20"/>
          <w:szCs w:val="20"/>
        </w:rPr>
        <w:t> :</w:t>
      </w:r>
      <w:r w:rsidR="004A1CB9" w:rsidRPr="00B3044B">
        <w:rPr>
          <w:rFonts w:ascii="Arial" w:hAnsi="Arial" w:cs="Arial"/>
          <w:sz w:val="20"/>
          <w:szCs w:val="20"/>
          <w:u w:val="single"/>
        </w:rPr>
        <w:t xml:space="preserve"> </w:t>
      </w:r>
    </w:p>
    <w:p w14:paraId="78ECD05B" w14:textId="1337A24D" w:rsidR="00CB30B3" w:rsidRPr="00B3044B" w:rsidRDefault="00CB30B3" w:rsidP="00DB14DD">
      <w:pPr>
        <w:jc w:val="both"/>
        <w:rPr>
          <w:rFonts w:ascii="Arial" w:hAnsi="Arial" w:cs="Arial"/>
          <w:sz w:val="20"/>
          <w:szCs w:val="20"/>
        </w:rPr>
      </w:pPr>
      <w:r w:rsidRPr="00B3044B">
        <w:rPr>
          <w:rFonts w:ascii="Arial" w:hAnsi="Arial" w:cs="Arial"/>
          <w:sz w:val="20"/>
          <w:szCs w:val="20"/>
        </w:rPr>
        <w:t xml:space="preserve">Attribution d’une subvention : voté à l’unanimité ; pour : 0 ; abstention : 0 ; contre : 13 </w:t>
      </w:r>
    </w:p>
    <w:p w14:paraId="30023057" w14:textId="05DE54D8" w:rsidR="00CB30B3" w:rsidRPr="00B3044B" w:rsidRDefault="00CB30B3" w:rsidP="00DB14DD">
      <w:pPr>
        <w:jc w:val="both"/>
        <w:rPr>
          <w:rFonts w:ascii="Arial" w:hAnsi="Arial" w:cs="Arial"/>
          <w:sz w:val="20"/>
          <w:szCs w:val="20"/>
        </w:rPr>
      </w:pPr>
      <w:r w:rsidRPr="00B3044B">
        <w:rPr>
          <w:rFonts w:ascii="Arial" w:hAnsi="Arial" w:cs="Arial"/>
          <w:sz w:val="20"/>
          <w:szCs w:val="20"/>
        </w:rPr>
        <w:t>L’assemblée vote contre une attribution de subvention, l’association n’a pas déposé de dossier de demande.</w:t>
      </w:r>
    </w:p>
    <w:p w14:paraId="33D18786" w14:textId="77777777" w:rsidR="00CB30B3" w:rsidRPr="00B3044B" w:rsidRDefault="003007DA" w:rsidP="00DB14DD">
      <w:pPr>
        <w:jc w:val="both"/>
        <w:rPr>
          <w:rFonts w:ascii="Arial" w:hAnsi="Arial" w:cs="Arial"/>
          <w:sz w:val="20"/>
          <w:szCs w:val="20"/>
          <w:u w:val="single"/>
        </w:rPr>
      </w:pPr>
      <w:r w:rsidRPr="00B3044B">
        <w:rPr>
          <w:rFonts w:ascii="Arial" w:hAnsi="Arial" w:cs="Arial"/>
          <w:sz w:val="20"/>
          <w:szCs w:val="20"/>
          <w:u w:val="single"/>
        </w:rPr>
        <w:t>FNACA</w:t>
      </w:r>
      <w:r w:rsidR="004A1CB9" w:rsidRPr="00B3044B">
        <w:rPr>
          <w:rFonts w:ascii="Arial" w:hAnsi="Arial" w:cs="Arial"/>
          <w:sz w:val="20"/>
          <w:szCs w:val="20"/>
        </w:rPr>
        <w:t> :</w:t>
      </w:r>
      <w:r w:rsidR="004A1CB9" w:rsidRPr="00B3044B">
        <w:rPr>
          <w:rFonts w:ascii="Arial" w:hAnsi="Arial" w:cs="Arial"/>
          <w:sz w:val="20"/>
          <w:szCs w:val="20"/>
          <w:u w:val="single"/>
        </w:rPr>
        <w:t xml:space="preserve"> </w:t>
      </w:r>
    </w:p>
    <w:p w14:paraId="05FE4E8D" w14:textId="609E07A1" w:rsidR="00CB30B3" w:rsidRPr="00B3044B" w:rsidRDefault="00CB30B3" w:rsidP="00DB14DD">
      <w:pPr>
        <w:jc w:val="both"/>
        <w:rPr>
          <w:rFonts w:ascii="Arial" w:hAnsi="Arial" w:cs="Arial"/>
          <w:sz w:val="20"/>
          <w:szCs w:val="20"/>
        </w:rPr>
      </w:pPr>
      <w:r w:rsidRPr="00B3044B">
        <w:rPr>
          <w:rFonts w:ascii="Arial" w:hAnsi="Arial" w:cs="Arial"/>
          <w:sz w:val="20"/>
          <w:szCs w:val="20"/>
        </w:rPr>
        <w:t>Monsieur le Maire, propose à l’Assemblée d’appliquer une mesure dérogatoire quant à la procédure de demande pour l’association des Anciens Combattants. En effet, afin de soulager les membres des tâches administratives, et afin d’honorer le devoir de mémoire, M. Baguet propose d’attribuer une subvention sans dossier de demande.</w:t>
      </w:r>
    </w:p>
    <w:p w14:paraId="0B4E9D57" w14:textId="499810AF" w:rsidR="00CB30B3" w:rsidRPr="00B3044B" w:rsidRDefault="00CB30B3" w:rsidP="00DB14DD">
      <w:pPr>
        <w:jc w:val="both"/>
        <w:rPr>
          <w:rFonts w:ascii="Arial" w:hAnsi="Arial" w:cs="Arial"/>
          <w:sz w:val="20"/>
          <w:szCs w:val="20"/>
        </w:rPr>
      </w:pPr>
      <w:r w:rsidRPr="00B3044B">
        <w:rPr>
          <w:rFonts w:ascii="Arial" w:hAnsi="Arial" w:cs="Arial"/>
          <w:sz w:val="20"/>
          <w:szCs w:val="20"/>
        </w:rPr>
        <w:t>Attribution d’une subvention par mesure dérogatoire : voté à la majorité ; pour : 11 ; abstention : 2 (M. Laugier et Mme Bourguignon) ; contre : 0</w:t>
      </w:r>
    </w:p>
    <w:p w14:paraId="711A22A8" w14:textId="74C94E53" w:rsidR="00CB30B3" w:rsidRPr="00B3044B" w:rsidRDefault="00CB30B3" w:rsidP="00DB14DD">
      <w:pPr>
        <w:jc w:val="both"/>
        <w:rPr>
          <w:rFonts w:ascii="Arial" w:hAnsi="Arial" w:cs="Arial"/>
          <w:sz w:val="20"/>
          <w:szCs w:val="20"/>
        </w:rPr>
      </w:pPr>
      <w:r w:rsidRPr="00B3044B">
        <w:rPr>
          <w:rFonts w:ascii="Arial" w:hAnsi="Arial" w:cs="Arial"/>
          <w:sz w:val="20"/>
          <w:szCs w:val="20"/>
        </w:rPr>
        <w:t xml:space="preserve">Montant de la subvention proposée 300 euros (comme les années précédentes) : voté à la majorité pour : 12 ; abstention : 1 (Mme Peteau) ; contre : 0 </w:t>
      </w:r>
    </w:p>
    <w:p w14:paraId="6E6EC4F7" w14:textId="076BE7EC" w:rsidR="00CB30B3" w:rsidRPr="00B3044B" w:rsidRDefault="003007DA" w:rsidP="00DB14DD">
      <w:pPr>
        <w:jc w:val="both"/>
        <w:rPr>
          <w:rFonts w:ascii="Arial" w:hAnsi="Arial" w:cs="Arial"/>
          <w:sz w:val="20"/>
          <w:szCs w:val="20"/>
          <w:u w:val="single"/>
        </w:rPr>
      </w:pPr>
      <w:r w:rsidRPr="00B3044B">
        <w:rPr>
          <w:rFonts w:ascii="Arial" w:hAnsi="Arial" w:cs="Arial"/>
          <w:sz w:val="20"/>
          <w:szCs w:val="20"/>
          <w:u w:val="single"/>
        </w:rPr>
        <w:t xml:space="preserve">Les </w:t>
      </w:r>
      <w:r w:rsidR="00D97B6F" w:rsidRPr="00B3044B">
        <w:rPr>
          <w:rFonts w:ascii="Arial" w:hAnsi="Arial" w:cs="Arial"/>
          <w:sz w:val="20"/>
          <w:szCs w:val="20"/>
          <w:u w:val="single"/>
        </w:rPr>
        <w:t>M</w:t>
      </w:r>
      <w:r w:rsidRPr="00B3044B">
        <w:rPr>
          <w:rFonts w:ascii="Arial" w:hAnsi="Arial" w:cs="Arial"/>
          <w:sz w:val="20"/>
          <w:szCs w:val="20"/>
          <w:u w:val="single"/>
        </w:rPr>
        <w:t>énétriers</w:t>
      </w:r>
      <w:r w:rsidR="004A1CB9" w:rsidRPr="00B3044B">
        <w:rPr>
          <w:rFonts w:ascii="Arial" w:hAnsi="Arial" w:cs="Arial"/>
          <w:sz w:val="20"/>
          <w:szCs w:val="20"/>
        </w:rPr>
        <w:t> :</w:t>
      </w:r>
      <w:r w:rsidR="004A1CB9" w:rsidRPr="00B3044B">
        <w:rPr>
          <w:rFonts w:ascii="Arial" w:hAnsi="Arial" w:cs="Arial"/>
          <w:sz w:val="20"/>
          <w:szCs w:val="20"/>
          <w:u w:val="single"/>
        </w:rPr>
        <w:t xml:space="preserve"> </w:t>
      </w:r>
    </w:p>
    <w:p w14:paraId="3C93C31E" w14:textId="1E4B194A" w:rsidR="00CB30B3" w:rsidRPr="00B3044B" w:rsidRDefault="00CB30B3" w:rsidP="00DB14DD">
      <w:pPr>
        <w:jc w:val="both"/>
        <w:rPr>
          <w:rFonts w:ascii="Arial" w:hAnsi="Arial" w:cs="Arial"/>
          <w:sz w:val="20"/>
          <w:szCs w:val="20"/>
        </w:rPr>
      </w:pPr>
      <w:r w:rsidRPr="00B3044B">
        <w:rPr>
          <w:rFonts w:ascii="Arial" w:hAnsi="Arial" w:cs="Arial"/>
          <w:sz w:val="20"/>
          <w:szCs w:val="20"/>
        </w:rPr>
        <w:t>Monsieur le Maire propose, comme pour l’association des anciens combattants d’appliquer une mesure dérogatoire.</w:t>
      </w:r>
    </w:p>
    <w:p w14:paraId="58693823" w14:textId="0BB1EECF" w:rsidR="00CB30B3" w:rsidRPr="00B3044B" w:rsidRDefault="00CB30B3" w:rsidP="00DB14DD">
      <w:pPr>
        <w:jc w:val="both"/>
        <w:rPr>
          <w:rFonts w:ascii="Arial" w:hAnsi="Arial" w:cs="Arial"/>
          <w:sz w:val="20"/>
          <w:szCs w:val="20"/>
        </w:rPr>
      </w:pPr>
      <w:r w:rsidRPr="00B3044B">
        <w:rPr>
          <w:rFonts w:ascii="Arial" w:hAnsi="Arial" w:cs="Arial"/>
          <w:sz w:val="20"/>
          <w:szCs w:val="20"/>
        </w:rPr>
        <w:t>Attribution d’une subvention par mesure dérogatoire : voté à la majorité ; pour : 10 ; abstention : 3 (Mme Marx, M. Laugier et Mme Bourguignon) ; contre : 0</w:t>
      </w:r>
    </w:p>
    <w:p w14:paraId="2B7C690E" w14:textId="4D016275" w:rsidR="00D97B6F" w:rsidRPr="00B3044B" w:rsidRDefault="00D97B6F" w:rsidP="00DB14DD">
      <w:pPr>
        <w:jc w:val="both"/>
        <w:rPr>
          <w:rFonts w:ascii="Arial" w:hAnsi="Arial" w:cs="Arial"/>
          <w:sz w:val="20"/>
          <w:szCs w:val="20"/>
        </w:rPr>
      </w:pPr>
      <w:r w:rsidRPr="00B3044B">
        <w:rPr>
          <w:rFonts w:ascii="Arial" w:hAnsi="Arial" w:cs="Arial"/>
          <w:sz w:val="20"/>
          <w:szCs w:val="20"/>
        </w:rPr>
        <w:lastRenderedPageBreak/>
        <w:t xml:space="preserve">Montant de la subvention proposée 300 euros (comme les années précédentes) : voté à la majorité pour : 12 ; abstention : 1 (Mme Bourguignon) ; contre : 0 </w:t>
      </w:r>
    </w:p>
    <w:p w14:paraId="13DF1545" w14:textId="77777777" w:rsidR="004A1CB9" w:rsidRPr="00B3044B" w:rsidRDefault="004A1CB9" w:rsidP="00DB14DD">
      <w:pPr>
        <w:jc w:val="both"/>
        <w:rPr>
          <w:rFonts w:ascii="Arial" w:hAnsi="Arial" w:cs="Arial"/>
          <w:sz w:val="20"/>
          <w:szCs w:val="20"/>
        </w:rPr>
      </w:pPr>
    </w:p>
    <w:p w14:paraId="16337865" w14:textId="3404B50B" w:rsidR="004A1CB9" w:rsidRPr="00B3044B" w:rsidRDefault="00257144" w:rsidP="00DB14DD">
      <w:pPr>
        <w:jc w:val="both"/>
        <w:rPr>
          <w:rFonts w:ascii="Arial" w:hAnsi="Arial" w:cs="Arial"/>
          <w:sz w:val="20"/>
          <w:szCs w:val="20"/>
          <w:u w:val="single"/>
        </w:rPr>
      </w:pPr>
      <w:r w:rsidRPr="00B3044B">
        <w:rPr>
          <w:rFonts w:ascii="Arial" w:hAnsi="Arial" w:cs="Arial"/>
          <w:sz w:val="20"/>
          <w:szCs w:val="20"/>
          <w:u w:val="single"/>
        </w:rPr>
        <w:t>Comité des fêtes</w:t>
      </w:r>
      <w:r w:rsidRPr="00B3044B">
        <w:rPr>
          <w:rFonts w:ascii="Arial" w:hAnsi="Arial" w:cs="Arial"/>
          <w:sz w:val="20"/>
          <w:szCs w:val="20"/>
        </w:rPr>
        <w:t xml:space="preserve"> : </w:t>
      </w:r>
    </w:p>
    <w:p w14:paraId="69159128" w14:textId="7B8487AC" w:rsidR="00D97B6F" w:rsidRPr="00B3044B" w:rsidRDefault="00D97B6F" w:rsidP="00DB14DD">
      <w:pPr>
        <w:jc w:val="both"/>
        <w:rPr>
          <w:rFonts w:ascii="Arial" w:hAnsi="Arial" w:cs="Arial"/>
          <w:sz w:val="20"/>
          <w:szCs w:val="20"/>
        </w:rPr>
      </w:pPr>
      <w:r w:rsidRPr="00B3044B">
        <w:rPr>
          <w:rFonts w:ascii="Arial" w:hAnsi="Arial" w:cs="Arial"/>
          <w:sz w:val="20"/>
          <w:szCs w:val="20"/>
        </w:rPr>
        <w:t>Monsieur le Maire informe le conseil municipal qu’un comité des fêtes est en cours de création afin de prendre en charge l’organisation financière et logistiques des manifestations de la commune.</w:t>
      </w:r>
    </w:p>
    <w:p w14:paraId="46D86D69" w14:textId="13183CEB" w:rsidR="00D97B6F" w:rsidRPr="00B3044B" w:rsidRDefault="00D97B6F" w:rsidP="00DB14DD">
      <w:pPr>
        <w:jc w:val="both"/>
        <w:rPr>
          <w:rFonts w:ascii="Arial" w:hAnsi="Arial" w:cs="Arial"/>
          <w:sz w:val="20"/>
          <w:szCs w:val="20"/>
        </w:rPr>
      </w:pPr>
      <w:r w:rsidRPr="00B3044B">
        <w:rPr>
          <w:rFonts w:ascii="Arial" w:hAnsi="Arial" w:cs="Arial"/>
          <w:sz w:val="20"/>
          <w:szCs w:val="20"/>
        </w:rPr>
        <w:t>Pour 2024, il s‘agira uniquement de la gestion de la buvette de la fête du village.</w:t>
      </w:r>
    </w:p>
    <w:p w14:paraId="41B25154" w14:textId="082E3891" w:rsidR="00D97B6F" w:rsidRPr="00B3044B" w:rsidRDefault="00D97B6F" w:rsidP="00DB14DD">
      <w:pPr>
        <w:jc w:val="both"/>
        <w:rPr>
          <w:rFonts w:ascii="Arial" w:hAnsi="Arial" w:cs="Arial"/>
          <w:sz w:val="20"/>
          <w:szCs w:val="20"/>
        </w:rPr>
      </w:pPr>
      <w:r w:rsidRPr="00B3044B">
        <w:rPr>
          <w:rFonts w:ascii="Arial" w:hAnsi="Arial" w:cs="Arial"/>
          <w:sz w:val="20"/>
          <w:szCs w:val="20"/>
        </w:rPr>
        <w:t>Il est donc nécessaire de verser une subvention au comité des fêtes afin qu’il puisse procéder à l’achat des boissons. Il est également précisé que cette ligne budgétaire était prévue sur le budget communal 2024 et que cela ne créera donc pas de doubles dépenses pour la commune.</w:t>
      </w:r>
    </w:p>
    <w:p w14:paraId="4F33ABE9" w14:textId="3445C0A5" w:rsidR="00D97B6F" w:rsidRPr="00B3044B" w:rsidRDefault="00D97B6F" w:rsidP="00DB14DD">
      <w:pPr>
        <w:jc w:val="both"/>
        <w:rPr>
          <w:rFonts w:ascii="Arial" w:hAnsi="Arial" w:cs="Arial"/>
          <w:sz w:val="20"/>
          <w:szCs w:val="20"/>
        </w:rPr>
      </w:pPr>
      <w:r w:rsidRPr="00B3044B">
        <w:rPr>
          <w:rFonts w:ascii="Arial" w:hAnsi="Arial" w:cs="Arial"/>
          <w:sz w:val="20"/>
          <w:szCs w:val="20"/>
        </w:rPr>
        <w:t>M. le Maire étant Président et Mme Dufiet, secrétaire, ils sortent de la salle et ne prendront pas part au vote.</w:t>
      </w:r>
    </w:p>
    <w:p w14:paraId="6E530FCB" w14:textId="15BEF21F" w:rsidR="00D97B6F" w:rsidRPr="00B3044B" w:rsidRDefault="00D97B6F" w:rsidP="00DB14DD">
      <w:pPr>
        <w:jc w:val="both"/>
        <w:rPr>
          <w:rFonts w:ascii="Arial" w:hAnsi="Arial" w:cs="Arial"/>
          <w:sz w:val="20"/>
          <w:szCs w:val="20"/>
        </w:rPr>
      </w:pPr>
      <w:r w:rsidRPr="00B3044B">
        <w:rPr>
          <w:rFonts w:ascii="Arial" w:hAnsi="Arial" w:cs="Arial"/>
          <w:sz w:val="20"/>
          <w:szCs w:val="20"/>
        </w:rPr>
        <w:t>M. Bach prend la présidence de la séance en leur absence et précise que la municipalité souhaite déléguer la présidence de la séance à un conseiller municipal. Il appelle les candidats à se faire connaitre.</w:t>
      </w:r>
    </w:p>
    <w:p w14:paraId="1C5B8700" w14:textId="3AC5DCE8" w:rsidR="00D97B6F" w:rsidRPr="00B3044B" w:rsidRDefault="00D97B6F" w:rsidP="00DB14DD">
      <w:pPr>
        <w:jc w:val="both"/>
        <w:rPr>
          <w:rFonts w:ascii="Arial" w:hAnsi="Arial" w:cs="Arial"/>
          <w:sz w:val="20"/>
          <w:szCs w:val="20"/>
        </w:rPr>
      </w:pPr>
      <w:r w:rsidRPr="00B3044B">
        <w:rPr>
          <w:rFonts w:ascii="Arial" w:hAnsi="Arial" w:cs="Arial"/>
          <w:sz w:val="20"/>
          <w:szCs w:val="20"/>
        </w:rPr>
        <w:t>Mme Isabelle Daveau est candidate et après en avoir délibéré, le Conseil Municipal lui délègue, à l’unanimité des membres présents, la présidence.</w:t>
      </w:r>
    </w:p>
    <w:p w14:paraId="15B07F5A" w14:textId="0F90A9DB" w:rsidR="00D97B6F" w:rsidRPr="00B3044B" w:rsidRDefault="00D97B6F" w:rsidP="00DB14DD">
      <w:pPr>
        <w:jc w:val="both"/>
        <w:rPr>
          <w:rFonts w:ascii="Arial" w:hAnsi="Arial" w:cs="Arial"/>
          <w:sz w:val="20"/>
          <w:szCs w:val="20"/>
        </w:rPr>
      </w:pPr>
      <w:r w:rsidRPr="00B3044B">
        <w:rPr>
          <w:rFonts w:ascii="Arial" w:hAnsi="Arial" w:cs="Arial"/>
          <w:sz w:val="20"/>
          <w:szCs w:val="20"/>
        </w:rPr>
        <w:t>Attribution d’une subvention : voté à l’unanimité des membres présents</w:t>
      </w:r>
    </w:p>
    <w:p w14:paraId="04283BFA" w14:textId="38E5F401" w:rsidR="004A1CB9" w:rsidRPr="00B3044B" w:rsidRDefault="00D97B6F" w:rsidP="00DB14DD">
      <w:pPr>
        <w:jc w:val="both"/>
        <w:rPr>
          <w:rFonts w:ascii="Arial" w:hAnsi="Arial" w:cs="Arial"/>
          <w:sz w:val="20"/>
          <w:szCs w:val="20"/>
        </w:rPr>
      </w:pPr>
      <w:r w:rsidRPr="00B3044B">
        <w:rPr>
          <w:rFonts w:ascii="Arial" w:hAnsi="Arial" w:cs="Arial"/>
          <w:sz w:val="20"/>
          <w:szCs w:val="20"/>
        </w:rPr>
        <w:t>Montant de la subvention proposée : 2000 euros : voté à l’unanimité des membres présents.</w:t>
      </w:r>
    </w:p>
    <w:p w14:paraId="568A5E16" w14:textId="77777777" w:rsidR="00D97B6F" w:rsidRPr="00B3044B" w:rsidRDefault="00D97B6F" w:rsidP="00DB14DD">
      <w:pPr>
        <w:jc w:val="both"/>
        <w:rPr>
          <w:rFonts w:ascii="Arial" w:hAnsi="Arial" w:cs="Arial"/>
          <w:sz w:val="20"/>
          <w:szCs w:val="20"/>
        </w:rPr>
      </w:pPr>
    </w:p>
    <w:p w14:paraId="73F7F7C4" w14:textId="2BAF8D28" w:rsidR="000311A5" w:rsidRPr="00B3044B" w:rsidRDefault="00AD03A7" w:rsidP="00DB14DD">
      <w:pPr>
        <w:jc w:val="both"/>
        <w:rPr>
          <w:rFonts w:ascii="Arial" w:hAnsi="Arial" w:cs="Arial"/>
          <w:b/>
          <w:bCs/>
          <w:sz w:val="20"/>
          <w:szCs w:val="20"/>
          <w:u w:val="single"/>
        </w:rPr>
      </w:pPr>
      <w:r w:rsidRPr="00B3044B">
        <w:rPr>
          <w:rFonts w:ascii="Arial" w:hAnsi="Arial" w:cs="Arial"/>
          <w:b/>
          <w:bCs/>
          <w:sz w:val="20"/>
          <w:szCs w:val="20"/>
          <w:u w:val="single"/>
        </w:rPr>
        <w:t xml:space="preserve">5/ </w:t>
      </w:r>
      <w:r w:rsidR="00257144" w:rsidRPr="00B3044B">
        <w:rPr>
          <w:rFonts w:ascii="Arial" w:hAnsi="Arial" w:cs="Arial"/>
          <w:b/>
          <w:bCs/>
          <w:sz w:val="20"/>
          <w:szCs w:val="20"/>
          <w:u w:val="single"/>
        </w:rPr>
        <w:t>D</w:t>
      </w:r>
      <w:r w:rsidR="000311A5" w:rsidRPr="00B3044B">
        <w:rPr>
          <w:rFonts w:ascii="Arial" w:hAnsi="Arial" w:cs="Arial"/>
          <w:b/>
          <w:bCs/>
          <w:sz w:val="20"/>
          <w:szCs w:val="20"/>
          <w:u w:val="single"/>
        </w:rPr>
        <w:t>élégation de signature dé</w:t>
      </w:r>
      <w:r w:rsidR="00257144" w:rsidRPr="00B3044B">
        <w:rPr>
          <w:rFonts w:ascii="Arial" w:hAnsi="Arial" w:cs="Arial"/>
          <w:b/>
          <w:bCs/>
          <w:sz w:val="20"/>
          <w:szCs w:val="20"/>
          <w:u w:val="single"/>
        </w:rPr>
        <w:t>bit de boisson</w:t>
      </w:r>
      <w:r w:rsidR="00257144" w:rsidRPr="00B3044B">
        <w:rPr>
          <w:rFonts w:ascii="Arial" w:hAnsi="Arial" w:cs="Arial"/>
          <w:b/>
          <w:bCs/>
          <w:sz w:val="20"/>
          <w:szCs w:val="20"/>
        </w:rPr>
        <w:t> :</w:t>
      </w:r>
    </w:p>
    <w:p w14:paraId="106CC93F" w14:textId="3B395B74" w:rsidR="00D97B6F" w:rsidRPr="00B3044B" w:rsidRDefault="00DB14DD" w:rsidP="00DB14DD">
      <w:pPr>
        <w:jc w:val="both"/>
        <w:rPr>
          <w:rFonts w:ascii="Arial" w:hAnsi="Arial" w:cs="Arial"/>
          <w:sz w:val="20"/>
          <w:szCs w:val="20"/>
        </w:rPr>
      </w:pPr>
      <w:r w:rsidRPr="00B3044B">
        <w:rPr>
          <w:rFonts w:ascii="Arial" w:hAnsi="Arial" w:cs="Arial"/>
          <w:sz w:val="20"/>
          <w:szCs w:val="20"/>
        </w:rPr>
        <w:t>I</w:t>
      </w:r>
      <w:r w:rsidR="00D97B6F" w:rsidRPr="00B3044B">
        <w:rPr>
          <w:rFonts w:ascii="Arial" w:hAnsi="Arial" w:cs="Arial"/>
          <w:sz w:val="20"/>
          <w:szCs w:val="20"/>
        </w:rPr>
        <w:t>l est également nécessaire</w:t>
      </w:r>
      <w:r w:rsidRPr="00B3044B">
        <w:rPr>
          <w:rFonts w:ascii="Arial" w:hAnsi="Arial" w:cs="Arial"/>
          <w:sz w:val="20"/>
          <w:szCs w:val="20"/>
        </w:rPr>
        <w:t xml:space="preserve"> d’autoriser le comité des fêtes à ouvrir un débit de boisson. Comme pour l’attribution de la subvention, M. Baguet ne prendra pas part au vote et souhaite déléguer la signature de l’autorisation par arrêté municipal </w:t>
      </w:r>
    </w:p>
    <w:p w14:paraId="575A4A3C" w14:textId="5D2EE2BC" w:rsidR="000311A5" w:rsidRPr="00B3044B" w:rsidRDefault="00DB14DD" w:rsidP="00DB14DD">
      <w:pPr>
        <w:jc w:val="both"/>
        <w:rPr>
          <w:rFonts w:ascii="Arial" w:hAnsi="Arial" w:cs="Arial"/>
          <w:sz w:val="20"/>
          <w:szCs w:val="20"/>
        </w:rPr>
      </w:pPr>
      <w:r w:rsidRPr="00B3044B">
        <w:rPr>
          <w:rFonts w:ascii="Arial" w:hAnsi="Arial" w:cs="Arial"/>
          <w:sz w:val="20"/>
          <w:szCs w:val="20"/>
        </w:rPr>
        <w:t>Mme Laurence Dufiet prend la présidence de la séance, et appelle les candidats à se faire connaitre</w:t>
      </w:r>
    </w:p>
    <w:p w14:paraId="75CE61A4" w14:textId="4C07CECF" w:rsidR="00DB14DD" w:rsidRPr="00B3044B" w:rsidRDefault="00DB14DD" w:rsidP="00DB14DD">
      <w:pPr>
        <w:jc w:val="both"/>
        <w:rPr>
          <w:rFonts w:ascii="Arial" w:hAnsi="Arial" w:cs="Arial"/>
          <w:sz w:val="20"/>
          <w:szCs w:val="20"/>
        </w:rPr>
      </w:pPr>
      <w:r w:rsidRPr="00B3044B">
        <w:rPr>
          <w:rFonts w:ascii="Arial" w:hAnsi="Arial" w:cs="Arial"/>
          <w:sz w:val="20"/>
          <w:szCs w:val="20"/>
        </w:rPr>
        <w:t>Mme Isabelle Daveau est candidate.</w:t>
      </w:r>
    </w:p>
    <w:p w14:paraId="617B5997" w14:textId="4BB27E13" w:rsidR="00DB14DD" w:rsidRPr="00B3044B" w:rsidRDefault="00DB14DD" w:rsidP="00DB14DD">
      <w:pPr>
        <w:jc w:val="both"/>
        <w:rPr>
          <w:rFonts w:ascii="Arial" w:hAnsi="Arial" w:cs="Arial"/>
          <w:sz w:val="20"/>
          <w:szCs w:val="20"/>
        </w:rPr>
      </w:pPr>
      <w:r w:rsidRPr="00B3044B">
        <w:rPr>
          <w:rFonts w:ascii="Arial" w:hAnsi="Arial" w:cs="Arial"/>
          <w:sz w:val="20"/>
          <w:szCs w:val="20"/>
        </w:rPr>
        <w:t>Après en avoir délibéré, le Conseil Municipal vote, à l’unanimité des membres présents, la délégation de signature de l’arrêté municipal pour l’ouverture d’un débit de boisson à Mme Isabelle Daveau.</w:t>
      </w:r>
    </w:p>
    <w:p w14:paraId="3B62B392" w14:textId="77777777" w:rsidR="000311A5" w:rsidRPr="00B3044B" w:rsidRDefault="000311A5" w:rsidP="00DB14DD">
      <w:pPr>
        <w:jc w:val="both"/>
        <w:rPr>
          <w:rFonts w:ascii="Arial" w:hAnsi="Arial" w:cs="Arial"/>
          <w:sz w:val="20"/>
          <w:szCs w:val="20"/>
        </w:rPr>
      </w:pPr>
    </w:p>
    <w:p w14:paraId="3FE77F7C" w14:textId="55BF8585" w:rsidR="00D25FC8" w:rsidRPr="00B3044B" w:rsidRDefault="00AD03A7" w:rsidP="00DB14DD">
      <w:pPr>
        <w:jc w:val="both"/>
        <w:rPr>
          <w:rFonts w:ascii="Arial" w:hAnsi="Arial" w:cs="Arial"/>
          <w:b/>
          <w:bCs/>
          <w:sz w:val="20"/>
          <w:szCs w:val="20"/>
        </w:rPr>
      </w:pPr>
      <w:r w:rsidRPr="00B3044B">
        <w:rPr>
          <w:rFonts w:ascii="Arial" w:hAnsi="Arial" w:cs="Arial"/>
          <w:b/>
          <w:bCs/>
          <w:sz w:val="20"/>
          <w:szCs w:val="20"/>
          <w:u w:val="single"/>
        </w:rPr>
        <w:t xml:space="preserve">6/ </w:t>
      </w:r>
      <w:r w:rsidR="000311A5" w:rsidRPr="00B3044B">
        <w:rPr>
          <w:rFonts w:ascii="Arial" w:hAnsi="Arial" w:cs="Arial"/>
          <w:b/>
          <w:bCs/>
          <w:sz w:val="20"/>
          <w:szCs w:val="20"/>
          <w:u w:val="single"/>
        </w:rPr>
        <w:t xml:space="preserve">Tarif </w:t>
      </w:r>
      <w:r w:rsidR="00D25FC8" w:rsidRPr="00B3044B">
        <w:rPr>
          <w:rFonts w:ascii="Arial" w:hAnsi="Arial" w:cs="Arial"/>
          <w:b/>
          <w:bCs/>
          <w:sz w:val="20"/>
          <w:szCs w:val="20"/>
          <w:u w:val="single"/>
        </w:rPr>
        <w:t>repas fête du village</w:t>
      </w:r>
      <w:r w:rsidR="00B3044B">
        <w:rPr>
          <w:rFonts w:ascii="Arial" w:hAnsi="Arial" w:cs="Arial"/>
          <w:b/>
          <w:bCs/>
          <w:sz w:val="20"/>
          <w:szCs w:val="20"/>
        </w:rPr>
        <w:t> :</w:t>
      </w:r>
    </w:p>
    <w:p w14:paraId="14DB6CB2" w14:textId="77777777" w:rsidR="00AD03A7" w:rsidRPr="00AD03A7" w:rsidRDefault="00AD03A7" w:rsidP="00DB14DD">
      <w:pPr>
        <w:widowControl w:val="0"/>
        <w:autoSpaceDE w:val="0"/>
        <w:autoSpaceDN w:val="0"/>
        <w:adjustRightInd w:val="0"/>
        <w:spacing w:after="0" w:line="240" w:lineRule="auto"/>
        <w:jc w:val="both"/>
        <w:rPr>
          <w:rFonts w:ascii="Arial" w:eastAsiaTheme="minorEastAsia" w:hAnsi="Arial" w:cs="Arial"/>
          <w:kern w:val="0"/>
          <w:sz w:val="20"/>
          <w:szCs w:val="20"/>
          <w:lang w:eastAsia="fr-FR"/>
          <w14:ligatures w14:val="none"/>
        </w:rPr>
      </w:pPr>
      <w:r w:rsidRPr="00AD03A7">
        <w:rPr>
          <w:rFonts w:ascii="Arial" w:eastAsiaTheme="minorEastAsia" w:hAnsi="Arial" w:cs="Arial"/>
          <w:kern w:val="0"/>
          <w:sz w:val="20"/>
          <w:szCs w:val="20"/>
          <w:lang w:eastAsia="fr-FR"/>
          <w14:ligatures w14:val="none"/>
        </w:rPr>
        <w:t>Après en avoir délibéré, le Conseil Municipal, à l’unanimité, décide de fixer la participation financière au repas de la fête du village à 10 euros par personnes.</w:t>
      </w:r>
    </w:p>
    <w:p w14:paraId="6B3E4540" w14:textId="77777777" w:rsidR="000311A5" w:rsidRPr="00B3044B" w:rsidRDefault="000311A5">
      <w:pPr>
        <w:rPr>
          <w:rFonts w:ascii="Arial" w:hAnsi="Arial" w:cs="Arial"/>
          <w:sz w:val="20"/>
          <w:szCs w:val="20"/>
        </w:rPr>
      </w:pPr>
    </w:p>
    <w:p w14:paraId="750256EA" w14:textId="210D8ADA" w:rsidR="000311A5" w:rsidRPr="00B3044B" w:rsidRDefault="00B3044B">
      <w:pPr>
        <w:rPr>
          <w:rFonts w:ascii="Arial" w:hAnsi="Arial" w:cs="Arial"/>
          <w:b/>
          <w:bCs/>
          <w:sz w:val="20"/>
          <w:szCs w:val="20"/>
        </w:rPr>
      </w:pPr>
      <w:r>
        <w:rPr>
          <w:rFonts w:ascii="Arial" w:hAnsi="Arial" w:cs="Arial"/>
          <w:b/>
          <w:bCs/>
          <w:sz w:val="20"/>
          <w:szCs w:val="20"/>
          <w:u w:val="single"/>
        </w:rPr>
        <w:t xml:space="preserve">7/ </w:t>
      </w:r>
      <w:r w:rsidR="000311A5" w:rsidRPr="00B3044B">
        <w:rPr>
          <w:rFonts w:ascii="Arial" w:hAnsi="Arial" w:cs="Arial"/>
          <w:b/>
          <w:bCs/>
          <w:sz w:val="20"/>
          <w:szCs w:val="20"/>
          <w:u w:val="single"/>
        </w:rPr>
        <w:t>Affaires diverses</w:t>
      </w:r>
      <w:r>
        <w:rPr>
          <w:rFonts w:ascii="Arial" w:hAnsi="Arial" w:cs="Arial"/>
          <w:b/>
          <w:bCs/>
          <w:sz w:val="20"/>
          <w:szCs w:val="20"/>
        </w:rPr>
        <w:t> :</w:t>
      </w:r>
    </w:p>
    <w:p w14:paraId="0D27507A" w14:textId="21EEF0DA" w:rsidR="00C94E7C" w:rsidRPr="00B3044B" w:rsidRDefault="000311A5" w:rsidP="00B3044B">
      <w:pPr>
        <w:jc w:val="both"/>
        <w:rPr>
          <w:rFonts w:ascii="Arial" w:hAnsi="Arial" w:cs="Arial"/>
          <w:sz w:val="20"/>
          <w:szCs w:val="20"/>
        </w:rPr>
      </w:pPr>
      <w:r w:rsidRPr="00B3044B">
        <w:rPr>
          <w:rFonts w:ascii="Arial" w:hAnsi="Arial" w:cs="Arial"/>
          <w:sz w:val="20"/>
          <w:szCs w:val="20"/>
        </w:rPr>
        <w:t>M</w:t>
      </w:r>
      <w:r w:rsidR="005E2596" w:rsidRPr="00B3044B">
        <w:rPr>
          <w:rFonts w:ascii="Arial" w:hAnsi="Arial" w:cs="Arial"/>
          <w:sz w:val="20"/>
          <w:szCs w:val="20"/>
        </w:rPr>
        <w:t xml:space="preserve">aurice </w:t>
      </w:r>
      <w:r w:rsidRPr="00B3044B">
        <w:rPr>
          <w:rFonts w:ascii="Arial" w:hAnsi="Arial" w:cs="Arial"/>
          <w:sz w:val="20"/>
          <w:szCs w:val="20"/>
        </w:rPr>
        <w:t>D</w:t>
      </w:r>
      <w:r w:rsidR="005E2596" w:rsidRPr="00B3044B">
        <w:rPr>
          <w:rFonts w:ascii="Arial" w:hAnsi="Arial" w:cs="Arial"/>
          <w:sz w:val="20"/>
          <w:szCs w:val="20"/>
        </w:rPr>
        <w:t xml:space="preserve">ecat souhaite faire un </w:t>
      </w:r>
      <w:r w:rsidR="00C94E7C" w:rsidRPr="00B3044B">
        <w:rPr>
          <w:rFonts w:ascii="Arial" w:hAnsi="Arial" w:cs="Arial"/>
          <w:sz w:val="20"/>
          <w:szCs w:val="20"/>
        </w:rPr>
        <w:t>point sur l’état du</w:t>
      </w:r>
      <w:r w:rsidRPr="00B3044B">
        <w:rPr>
          <w:rFonts w:ascii="Arial" w:hAnsi="Arial" w:cs="Arial"/>
          <w:sz w:val="20"/>
          <w:szCs w:val="20"/>
        </w:rPr>
        <w:t xml:space="preserve"> Pont des grillons :</w:t>
      </w:r>
      <w:r w:rsidR="00C94E7C" w:rsidRPr="00B3044B">
        <w:rPr>
          <w:rFonts w:ascii="Arial" w:hAnsi="Arial" w:cs="Arial"/>
          <w:sz w:val="20"/>
          <w:szCs w:val="20"/>
        </w:rPr>
        <w:t xml:space="preserve"> Il rappelle que les</w:t>
      </w:r>
      <w:r w:rsidRPr="00B3044B">
        <w:rPr>
          <w:rFonts w:ascii="Arial" w:hAnsi="Arial" w:cs="Arial"/>
          <w:sz w:val="20"/>
          <w:szCs w:val="20"/>
        </w:rPr>
        <w:t xml:space="preserve"> dégradations </w:t>
      </w:r>
      <w:r w:rsidR="00C94E7C" w:rsidRPr="00B3044B">
        <w:rPr>
          <w:rFonts w:ascii="Arial" w:hAnsi="Arial" w:cs="Arial"/>
          <w:sz w:val="20"/>
          <w:szCs w:val="20"/>
        </w:rPr>
        <w:t>sont dues au</w:t>
      </w:r>
      <w:r w:rsidRPr="00B3044B">
        <w:rPr>
          <w:rFonts w:ascii="Arial" w:hAnsi="Arial" w:cs="Arial"/>
          <w:sz w:val="20"/>
          <w:szCs w:val="20"/>
        </w:rPr>
        <w:t xml:space="preserve"> </w:t>
      </w:r>
      <w:proofErr w:type="spellStart"/>
      <w:r w:rsidR="004B7D61" w:rsidRPr="00B3044B">
        <w:rPr>
          <w:rFonts w:ascii="Arial" w:hAnsi="Arial" w:cs="Arial"/>
          <w:sz w:val="20"/>
          <w:szCs w:val="20"/>
        </w:rPr>
        <w:t>surtonnage</w:t>
      </w:r>
      <w:proofErr w:type="spellEnd"/>
      <w:r w:rsidR="00C94E7C" w:rsidRPr="00B3044B">
        <w:rPr>
          <w:rFonts w:ascii="Arial" w:hAnsi="Arial" w:cs="Arial"/>
          <w:sz w:val="20"/>
          <w:szCs w:val="20"/>
        </w:rPr>
        <w:t>.</w:t>
      </w:r>
    </w:p>
    <w:p w14:paraId="64474630" w14:textId="77777777" w:rsidR="00B3044B" w:rsidRPr="00B3044B" w:rsidRDefault="00C94E7C" w:rsidP="00B3044B">
      <w:pPr>
        <w:jc w:val="both"/>
        <w:rPr>
          <w:rFonts w:ascii="Arial" w:hAnsi="Arial" w:cs="Arial"/>
          <w:sz w:val="20"/>
          <w:szCs w:val="20"/>
        </w:rPr>
      </w:pPr>
      <w:r w:rsidRPr="00B3044B">
        <w:rPr>
          <w:rFonts w:ascii="Arial" w:hAnsi="Arial" w:cs="Arial"/>
          <w:sz w:val="20"/>
          <w:szCs w:val="20"/>
        </w:rPr>
        <w:t xml:space="preserve">Si l’on procède </w:t>
      </w:r>
      <w:r w:rsidR="004B7D61" w:rsidRPr="00B3044B">
        <w:rPr>
          <w:rFonts w:ascii="Arial" w:hAnsi="Arial" w:cs="Arial"/>
          <w:sz w:val="20"/>
          <w:szCs w:val="20"/>
        </w:rPr>
        <w:t>à</w:t>
      </w:r>
      <w:r w:rsidRPr="00B3044B">
        <w:rPr>
          <w:rFonts w:ascii="Arial" w:hAnsi="Arial" w:cs="Arial"/>
          <w:sz w:val="20"/>
          <w:szCs w:val="20"/>
        </w:rPr>
        <w:t xml:space="preserve"> une réparation à l’identique (mur en pierre) les</w:t>
      </w:r>
      <w:r w:rsidR="000311A5" w:rsidRPr="00B3044B">
        <w:rPr>
          <w:rFonts w:ascii="Arial" w:hAnsi="Arial" w:cs="Arial"/>
          <w:sz w:val="20"/>
          <w:szCs w:val="20"/>
        </w:rPr>
        <w:t xml:space="preserve"> engins agricoles trop lourds</w:t>
      </w:r>
      <w:r w:rsidRPr="00B3044B">
        <w:rPr>
          <w:rFonts w:ascii="Arial" w:hAnsi="Arial" w:cs="Arial"/>
          <w:sz w:val="20"/>
          <w:szCs w:val="20"/>
        </w:rPr>
        <w:t>, ne pourront plus utiliser le pont</w:t>
      </w:r>
      <w:r w:rsidR="004B7D61" w:rsidRPr="00B3044B">
        <w:rPr>
          <w:rFonts w:ascii="Arial" w:hAnsi="Arial" w:cs="Arial"/>
          <w:sz w:val="20"/>
          <w:szCs w:val="20"/>
        </w:rPr>
        <w:t xml:space="preserve"> et il faudra limiter </w:t>
      </w:r>
      <w:r w:rsidR="000311A5" w:rsidRPr="00B3044B">
        <w:rPr>
          <w:rFonts w:ascii="Arial" w:hAnsi="Arial" w:cs="Arial"/>
          <w:sz w:val="20"/>
          <w:szCs w:val="20"/>
        </w:rPr>
        <w:t>le tonnage</w:t>
      </w:r>
      <w:r w:rsidR="00B3044B" w:rsidRPr="00B3044B">
        <w:rPr>
          <w:rFonts w:ascii="Arial" w:hAnsi="Arial" w:cs="Arial"/>
          <w:sz w:val="20"/>
          <w:szCs w:val="20"/>
        </w:rPr>
        <w:t xml:space="preserve">. </w:t>
      </w:r>
    </w:p>
    <w:p w14:paraId="01CF9C2D" w14:textId="1C4DE085" w:rsidR="000311A5" w:rsidRPr="00B3044B" w:rsidRDefault="00B3044B" w:rsidP="00B3044B">
      <w:pPr>
        <w:jc w:val="both"/>
        <w:rPr>
          <w:rFonts w:ascii="Arial" w:hAnsi="Arial" w:cs="Arial"/>
          <w:sz w:val="20"/>
          <w:szCs w:val="20"/>
        </w:rPr>
      </w:pPr>
      <w:r w:rsidRPr="00B3044B">
        <w:rPr>
          <w:rFonts w:ascii="Arial" w:hAnsi="Arial" w:cs="Arial"/>
          <w:sz w:val="20"/>
          <w:szCs w:val="20"/>
        </w:rPr>
        <w:t>Il peut également être envisager de c</w:t>
      </w:r>
      <w:r w:rsidR="000311A5" w:rsidRPr="00B3044B">
        <w:rPr>
          <w:rFonts w:ascii="Arial" w:hAnsi="Arial" w:cs="Arial"/>
          <w:sz w:val="20"/>
          <w:szCs w:val="20"/>
        </w:rPr>
        <w:t>hange</w:t>
      </w:r>
      <w:r w:rsidRPr="00B3044B">
        <w:rPr>
          <w:rFonts w:ascii="Arial" w:hAnsi="Arial" w:cs="Arial"/>
          <w:sz w:val="20"/>
          <w:szCs w:val="20"/>
        </w:rPr>
        <w:t>r la</w:t>
      </w:r>
      <w:r w:rsidR="000311A5" w:rsidRPr="00B3044B">
        <w:rPr>
          <w:rFonts w:ascii="Arial" w:hAnsi="Arial" w:cs="Arial"/>
          <w:sz w:val="20"/>
          <w:szCs w:val="20"/>
        </w:rPr>
        <w:t xml:space="preserve"> structure de pont (béton)</w:t>
      </w:r>
      <w:r w:rsidRPr="00B3044B">
        <w:rPr>
          <w:rFonts w:ascii="Arial" w:hAnsi="Arial" w:cs="Arial"/>
          <w:sz w:val="20"/>
          <w:szCs w:val="20"/>
        </w:rPr>
        <w:t>.</w:t>
      </w:r>
    </w:p>
    <w:p w14:paraId="451E96FA" w14:textId="386AE3DA" w:rsidR="003007DA" w:rsidRPr="00B3044B" w:rsidRDefault="000311A5" w:rsidP="00B3044B">
      <w:pPr>
        <w:jc w:val="both"/>
        <w:rPr>
          <w:rFonts w:ascii="Arial" w:hAnsi="Arial" w:cs="Arial"/>
          <w:sz w:val="20"/>
          <w:szCs w:val="20"/>
        </w:rPr>
      </w:pPr>
      <w:r w:rsidRPr="00B3044B">
        <w:rPr>
          <w:rFonts w:ascii="Arial" w:hAnsi="Arial" w:cs="Arial"/>
          <w:sz w:val="20"/>
          <w:szCs w:val="20"/>
        </w:rPr>
        <w:t>A</w:t>
      </w:r>
      <w:r w:rsidR="00B3044B" w:rsidRPr="00B3044B">
        <w:rPr>
          <w:rFonts w:ascii="Arial" w:hAnsi="Arial" w:cs="Arial"/>
          <w:sz w:val="20"/>
          <w:szCs w:val="20"/>
        </w:rPr>
        <w:t>nne-</w:t>
      </w:r>
      <w:r w:rsidRPr="00B3044B">
        <w:rPr>
          <w:rFonts w:ascii="Arial" w:hAnsi="Arial" w:cs="Arial"/>
          <w:sz w:val="20"/>
          <w:szCs w:val="20"/>
        </w:rPr>
        <w:t>E</w:t>
      </w:r>
      <w:r w:rsidR="00B3044B" w:rsidRPr="00B3044B">
        <w:rPr>
          <w:rFonts w:ascii="Arial" w:hAnsi="Arial" w:cs="Arial"/>
          <w:sz w:val="20"/>
          <w:szCs w:val="20"/>
        </w:rPr>
        <w:t xml:space="preserve">lisabeth Bourguignon </w:t>
      </w:r>
      <w:r w:rsidRPr="00B3044B">
        <w:rPr>
          <w:rFonts w:ascii="Arial" w:hAnsi="Arial" w:cs="Arial"/>
          <w:sz w:val="20"/>
          <w:szCs w:val="20"/>
        </w:rPr>
        <w:t>propos</w:t>
      </w:r>
      <w:r w:rsidR="00B3044B" w:rsidRPr="00B3044B">
        <w:rPr>
          <w:rFonts w:ascii="Arial" w:hAnsi="Arial" w:cs="Arial"/>
          <w:sz w:val="20"/>
          <w:szCs w:val="20"/>
        </w:rPr>
        <w:t>e également de ne faire de ce pont qu’un p</w:t>
      </w:r>
      <w:r w:rsidRPr="00B3044B">
        <w:rPr>
          <w:rFonts w:ascii="Arial" w:hAnsi="Arial" w:cs="Arial"/>
          <w:sz w:val="20"/>
          <w:szCs w:val="20"/>
        </w:rPr>
        <w:t xml:space="preserve">ont </w:t>
      </w:r>
      <w:r w:rsidR="00B3044B" w:rsidRPr="00B3044B">
        <w:rPr>
          <w:rFonts w:ascii="Arial" w:hAnsi="Arial" w:cs="Arial"/>
          <w:sz w:val="20"/>
          <w:szCs w:val="20"/>
        </w:rPr>
        <w:t xml:space="preserve">pour </w:t>
      </w:r>
      <w:r w:rsidRPr="00B3044B">
        <w:rPr>
          <w:rFonts w:ascii="Arial" w:hAnsi="Arial" w:cs="Arial"/>
          <w:sz w:val="20"/>
          <w:szCs w:val="20"/>
        </w:rPr>
        <w:t xml:space="preserve">piéton </w:t>
      </w:r>
      <w:r w:rsidR="00B3044B" w:rsidRPr="00B3044B">
        <w:rPr>
          <w:rFonts w:ascii="Arial" w:hAnsi="Arial" w:cs="Arial"/>
          <w:sz w:val="20"/>
          <w:szCs w:val="20"/>
        </w:rPr>
        <w:t xml:space="preserve">en ne procédant qu’à une </w:t>
      </w:r>
      <w:r w:rsidR="00D25FC8" w:rsidRPr="00B3044B">
        <w:rPr>
          <w:rFonts w:ascii="Arial" w:hAnsi="Arial" w:cs="Arial"/>
          <w:sz w:val="20"/>
          <w:szCs w:val="20"/>
        </w:rPr>
        <w:t>consolidation</w:t>
      </w:r>
      <w:r w:rsidR="00B3044B" w:rsidRPr="00B3044B">
        <w:rPr>
          <w:rFonts w:ascii="Arial" w:hAnsi="Arial" w:cs="Arial"/>
          <w:sz w:val="20"/>
          <w:szCs w:val="20"/>
        </w:rPr>
        <w:t>.</w:t>
      </w:r>
    </w:p>
    <w:p w14:paraId="4C384030" w14:textId="3BD964AC" w:rsidR="00D25FC8" w:rsidRPr="00B3044B" w:rsidRDefault="00D25FC8" w:rsidP="00B3044B">
      <w:pPr>
        <w:jc w:val="both"/>
        <w:rPr>
          <w:rFonts w:ascii="Arial" w:hAnsi="Arial" w:cs="Arial"/>
          <w:sz w:val="20"/>
          <w:szCs w:val="20"/>
        </w:rPr>
      </w:pPr>
      <w:r w:rsidRPr="00B3044B">
        <w:rPr>
          <w:rFonts w:ascii="Arial" w:hAnsi="Arial" w:cs="Arial"/>
          <w:sz w:val="20"/>
          <w:szCs w:val="20"/>
        </w:rPr>
        <w:t>H</w:t>
      </w:r>
      <w:r w:rsidR="00B3044B" w:rsidRPr="00B3044B">
        <w:rPr>
          <w:rFonts w:ascii="Arial" w:hAnsi="Arial" w:cs="Arial"/>
          <w:sz w:val="20"/>
          <w:szCs w:val="20"/>
        </w:rPr>
        <w:t xml:space="preserve">arold </w:t>
      </w:r>
      <w:r w:rsidRPr="00B3044B">
        <w:rPr>
          <w:rFonts w:ascii="Arial" w:hAnsi="Arial" w:cs="Arial"/>
          <w:sz w:val="20"/>
          <w:szCs w:val="20"/>
        </w:rPr>
        <w:t>M</w:t>
      </w:r>
      <w:r w:rsidR="00B3044B" w:rsidRPr="00B3044B">
        <w:rPr>
          <w:rFonts w:ascii="Arial" w:hAnsi="Arial" w:cs="Arial"/>
          <w:sz w:val="20"/>
          <w:szCs w:val="20"/>
        </w:rPr>
        <w:t>aximo rappelle que ce pont est nécessaire à l’activité des</w:t>
      </w:r>
      <w:r w:rsidRPr="00B3044B">
        <w:rPr>
          <w:rFonts w:ascii="Arial" w:hAnsi="Arial" w:cs="Arial"/>
          <w:sz w:val="20"/>
          <w:szCs w:val="20"/>
        </w:rPr>
        <w:t xml:space="preserve"> agriculteurs</w:t>
      </w:r>
      <w:r w:rsidR="00B3044B" w:rsidRPr="00B3044B">
        <w:rPr>
          <w:rFonts w:ascii="Arial" w:hAnsi="Arial" w:cs="Arial"/>
          <w:sz w:val="20"/>
          <w:szCs w:val="20"/>
        </w:rPr>
        <w:t xml:space="preserve"> et que dans un village rural comme Saint-Sauveur-sur-Ecole, il est important de prendre ce fait en compte.</w:t>
      </w:r>
    </w:p>
    <w:p w14:paraId="02CEEB7A" w14:textId="1B497C7A" w:rsidR="00D25FC8" w:rsidRPr="00B3044B" w:rsidRDefault="00B3044B" w:rsidP="00B3044B">
      <w:pPr>
        <w:jc w:val="both"/>
        <w:rPr>
          <w:rFonts w:ascii="Arial" w:hAnsi="Arial" w:cs="Arial"/>
          <w:sz w:val="20"/>
          <w:szCs w:val="20"/>
        </w:rPr>
      </w:pPr>
      <w:r w:rsidRPr="00B3044B">
        <w:rPr>
          <w:rFonts w:ascii="Arial" w:hAnsi="Arial" w:cs="Arial"/>
          <w:sz w:val="20"/>
          <w:szCs w:val="20"/>
        </w:rPr>
        <w:t>Après discussion il est envisagé de procéder à</w:t>
      </w:r>
      <w:r w:rsidR="00D25FC8" w:rsidRPr="00B3044B">
        <w:rPr>
          <w:rFonts w:ascii="Arial" w:hAnsi="Arial" w:cs="Arial"/>
          <w:sz w:val="20"/>
          <w:szCs w:val="20"/>
        </w:rPr>
        <w:t xml:space="preserve"> une étude pour 3 hypothèses : destruction / consolidation / reconstruction</w:t>
      </w:r>
      <w:r w:rsidRPr="00B3044B">
        <w:rPr>
          <w:rFonts w:ascii="Arial" w:hAnsi="Arial" w:cs="Arial"/>
          <w:sz w:val="20"/>
          <w:szCs w:val="20"/>
        </w:rPr>
        <w:t xml:space="preserve"> (pierre et/ou structure béton).</w:t>
      </w:r>
    </w:p>
    <w:p w14:paraId="42C14E31" w14:textId="0A5D99A2" w:rsidR="00B3044B" w:rsidRPr="00B3044B" w:rsidRDefault="00B3044B" w:rsidP="00B3044B">
      <w:pPr>
        <w:jc w:val="both"/>
        <w:rPr>
          <w:rFonts w:ascii="Arial" w:hAnsi="Arial" w:cs="Arial"/>
          <w:sz w:val="20"/>
          <w:szCs w:val="20"/>
        </w:rPr>
      </w:pPr>
      <w:r w:rsidRPr="00B3044B">
        <w:rPr>
          <w:rFonts w:ascii="Arial" w:hAnsi="Arial" w:cs="Arial"/>
          <w:sz w:val="20"/>
          <w:szCs w:val="20"/>
        </w:rPr>
        <w:lastRenderedPageBreak/>
        <w:t>Une fois les différentes enveloppes financières connues, le conseil municipal pourra se prononcer sur un choix quant au devenir du pont.</w:t>
      </w:r>
    </w:p>
    <w:p w14:paraId="0300F26E" w14:textId="77777777" w:rsidR="00B3044B" w:rsidRPr="00B3044B" w:rsidRDefault="00B3044B" w:rsidP="00B3044B">
      <w:pPr>
        <w:jc w:val="both"/>
        <w:rPr>
          <w:rFonts w:ascii="Arial" w:hAnsi="Arial" w:cs="Arial"/>
          <w:sz w:val="20"/>
          <w:szCs w:val="20"/>
        </w:rPr>
      </w:pPr>
    </w:p>
    <w:p w14:paraId="7B5D8DAA" w14:textId="7CF3D5F3" w:rsidR="00BF08F9" w:rsidRPr="00B3044B" w:rsidRDefault="00D25FC8" w:rsidP="00B3044B">
      <w:pPr>
        <w:jc w:val="both"/>
        <w:rPr>
          <w:rFonts w:ascii="Arial" w:hAnsi="Arial" w:cs="Arial"/>
          <w:sz w:val="20"/>
          <w:szCs w:val="20"/>
        </w:rPr>
      </w:pPr>
      <w:r w:rsidRPr="00B3044B">
        <w:rPr>
          <w:rFonts w:ascii="Arial" w:hAnsi="Arial" w:cs="Arial"/>
          <w:sz w:val="20"/>
          <w:szCs w:val="20"/>
        </w:rPr>
        <w:t xml:space="preserve">Caroline </w:t>
      </w:r>
      <w:r w:rsidR="00F8591C">
        <w:rPr>
          <w:rFonts w:ascii="Arial" w:hAnsi="Arial" w:cs="Arial"/>
          <w:sz w:val="20"/>
          <w:szCs w:val="20"/>
        </w:rPr>
        <w:t xml:space="preserve">Marx </w:t>
      </w:r>
      <w:r w:rsidR="00B3044B" w:rsidRPr="00B3044B">
        <w:rPr>
          <w:rFonts w:ascii="Arial" w:hAnsi="Arial" w:cs="Arial"/>
          <w:sz w:val="20"/>
          <w:szCs w:val="20"/>
        </w:rPr>
        <w:t xml:space="preserve">profite de ce sujet pour rappeler qu’une des </w:t>
      </w:r>
      <w:r w:rsidRPr="00B3044B">
        <w:rPr>
          <w:rFonts w:ascii="Arial" w:hAnsi="Arial" w:cs="Arial"/>
          <w:sz w:val="20"/>
          <w:szCs w:val="20"/>
        </w:rPr>
        <w:t xml:space="preserve">lames </w:t>
      </w:r>
      <w:r w:rsidR="00B3044B" w:rsidRPr="00B3044B">
        <w:rPr>
          <w:rFonts w:ascii="Arial" w:hAnsi="Arial" w:cs="Arial"/>
          <w:sz w:val="20"/>
          <w:szCs w:val="20"/>
        </w:rPr>
        <w:t xml:space="preserve">du </w:t>
      </w:r>
      <w:r w:rsidRPr="00B3044B">
        <w:rPr>
          <w:rFonts w:ascii="Arial" w:hAnsi="Arial" w:cs="Arial"/>
          <w:sz w:val="20"/>
          <w:szCs w:val="20"/>
        </w:rPr>
        <w:t>pont</w:t>
      </w:r>
      <w:r w:rsidR="00B3044B" w:rsidRPr="00B3044B">
        <w:rPr>
          <w:rFonts w:ascii="Arial" w:hAnsi="Arial" w:cs="Arial"/>
          <w:sz w:val="20"/>
          <w:szCs w:val="20"/>
        </w:rPr>
        <w:t xml:space="preserve"> de la rue d’Etrelles présente une grande dangerosité et qu’il devient urgent de la changer. </w:t>
      </w:r>
    </w:p>
    <w:p w14:paraId="2BA8F820" w14:textId="508F5D52" w:rsidR="00BF08F9" w:rsidRPr="00B3044B" w:rsidRDefault="00D25FC8" w:rsidP="00B3044B">
      <w:pPr>
        <w:jc w:val="both"/>
        <w:rPr>
          <w:rFonts w:ascii="Arial" w:hAnsi="Arial" w:cs="Arial"/>
          <w:sz w:val="20"/>
          <w:szCs w:val="20"/>
        </w:rPr>
      </w:pPr>
      <w:r w:rsidRPr="00B3044B">
        <w:rPr>
          <w:rFonts w:ascii="Arial" w:hAnsi="Arial" w:cs="Arial"/>
          <w:sz w:val="20"/>
          <w:szCs w:val="20"/>
        </w:rPr>
        <w:t xml:space="preserve"> </w:t>
      </w:r>
    </w:p>
    <w:p w14:paraId="5876B6BC" w14:textId="0C975CB1" w:rsidR="005E2596" w:rsidRPr="00B3044B" w:rsidRDefault="005E2596" w:rsidP="00B3044B">
      <w:pPr>
        <w:jc w:val="both"/>
        <w:rPr>
          <w:rFonts w:ascii="Arial" w:hAnsi="Arial" w:cs="Arial"/>
          <w:sz w:val="20"/>
          <w:szCs w:val="20"/>
        </w:rPr>
      </w:pPr>
      <w:r w:rsidRPr="00B3044B">
        <w:rPr>
          <w:rFonts w:ascii="Arial" w:hAnsi="Arial" w:cs="Arial"/>
          <w:sz w:val="20"/>
          <w:szCs w:val="20"/>
        </w:rPr>
        <w:t>M. Laurent Bach souhaite informer le Conseil Municipal sur l’avancée de la procédure à l’encontre de l’association Barnabé and Co.</w:t>
      </w:r>
    </w:p>
    <w:p w14:paraId="3D926C6A" w14:textId="0F50643B" w:rsidR="005E2596" w:rsidRPr="00B3044B" w:rsidRDefault="005E2596" w:rsidP="00B3044B">
      <w:pPr>
        <w:jc w:val="both"/>
        <w:rPr>
          <w:rFonts w:ascii="Arial" w:hAnsi="Arial" w:cs="Arial"/>
          <w:sz w:val="20"/>
          <w:szCs w:val="20"/>
        </w:rPr>
      </w:pPr>
      <w:r w:rsidRPr="00B3044B">
        <w:rPr>
          <w:rFonts w:ascii="Arial" w:hAnsi="Arial" w:cs="Arial"/>
          <w:sz w:val="20"/>
          <w:szCs w:val="20"/>
        </w:rPr>
        <w:t>Les juges ont accueilli la constitution de partie civile de Saint-Sauveur-Sur-Ecole à l'encontre de l'association Barnabé and Co.</w:t>
      </w:r>
    </w:p>
    <w:p w14:paraId="3555E47E" w14:textId="77777777" w:rsidR="005E2596" w:rsidRPr="00B3044B" w:rsidRDefault="005E2596" w:rsidP="00B3044B">
      <w:pPr>
        <w:jc w:val="both"/>
        <w:rPr>
          <w:rFonts w:ascii="Arial" w:hAnsi="Arial" w:cs="Arial"/>
          <w:sz w:val="20"/>
          <w:szCs w:val="20"/>
        </w:rPr>
      </w:pPr>
      <w:r w:rsidRPr="00B3044B">
        <w:rPr>
          <w:rFonts w:ascii="Arial" w:hAnsi="Arial" w:cs="Arial"/>
          <w:sz w:val="20"/>
          <w:szCs w:val="20"/>
        </w:rPr>
        <w:t>Les infractions pour lesquelles elle a été poursuivie : implantation irrégulière d'une habitation légère de loisirs en dehors des emplacements autorisés, installation d'un mobil home en dehors des emplacements autorisés, exécution de travaux non autorisés par un permis de construire.</w:t>
      </w:r>
    </w:p>
    <w:p w14:paraId="3B2B8247" w14:textId="218671A0" w:rsidR="005E2596" w:rsidRPr="00B3044B" w:rsidRDefault="005E2596" w:rsidP="00B3044B">
      <w:pPr>
        <w:jc w:val="both"/>
        <w:rPr>
          <w:rFonts w:ascii="Arial" w:hAnsi="Arial" w:cs="Arial"/>
          <w:sz w:val="20"/>
          <w:szCs w:val="20"/>
        </w:rPr>
      </w:pPr>
      <w:r w:rsidRPr="00B3044B">
        <w:rPr>
          <w:rFonts w:ascii="Arial" w:hAnsi="Arial" w:cs="Arial"/>
          <w:sz w:val="20"/>
          <w:szCs w:val="20"/>
        </w:rPr>
        <w:t>Elle a été condamnée à une amende civile de 2000€.</w:t>
      </w:r>
    </w:p>
    <w:p w14:paraId="7E3C979A" w14:textId="075B0270" w:rsidR="005E2596" w:rsidRPr="00B3044B" w:rsidRDefault="005E2596" w:rsidP="00B3044B">
      <w:pPr>
        <w:jc w:val="both"/>
        <w:rPr>
          <w:rFonts w:ascii="Arial" w:hAnsi="Arial" w:cs="Arial"/>
          <w:sz w:val="20"/>
          <w:szCs w:val="20"/>
        </w:rPr>
      </w:pPr>
      <w:r w:rsidRPr="00B3044B">
        <w:rPr>
          <w:rFonts w:ascii="Arial" w:hAnsi="Arial" w:cs="Arial"/>
          <w:sz w:val="20"/>
          <w:szCs w:val="20"/>
        </w:rPr>
        <w:t>Il lui a été ordonné la désinstallation de la caravane, du mobil home ainsi que 5 abris dans un délai d'un mois à compter de la signification du jugement et ce, sous Astreinte de 100€ par jour de retard.</w:t>
      </w:r>
    </w:p>
    <w:p w14:paraId="7590ED92" w14:textId="1FD37F0A" w:rsidR="005E2596" w:rsidRPr="00B3044B" w:rsidRDefault="005E2596" w:rsidP="00B3044B">
      <w:pPr>
        <w:jc w:val="both"/>
        <w:rPr>
          <w:rFonts w:ascii="Arial" w:hAnsi="Arial" w:cs="Arial"/>
          <w:sz w:val="20"/>
          <w:szCs w:val="20"/>
        </w:rPr>
      </w:pPr>
      <w:r w:rsidRPr="00B3044B">
        <w:rPr>
          <w:rFonts w:ascii="Arial" w:hAnsi="Arial" w:cs="Arial"/>
          <w:sz w:val="20"/>
          <w:szCs w:val="20"/>
        </w:rPr>
        <w:t>Elle a été condamner à verser une somme de 1000€ à la commune en réparation de son préjudice moral, 425,19€ au titre des frais de commissaire de justice et 1500€ au titre de l'article 475-1 du code de procédure pénale.</w:t>
      </w:r>
    </w:p>
    <w:p w14:paraId="6DFCCF07" w14:textId="53F6F957" w:rsidR="00D25FC8" w:rsidRPr="00B3044B" w:rsidRDefault="005E2596" w:rsidP="00B3044B">
      <w:pPr>
        <w:jc w:val="both"/>
        <w:rPr>
          <w:rFonts w:ascii="Arial" w:hAnsi="Arial" w:cs="Arial"/>
          <w:sz w:val="20"/>
          <w:szCs w:val="20"/>
        </w:rPr>
      </w:pPr>
      <w:r w:rsidRPr="00B3044B">
        <w:rPr>
          <w:rFonts w:ascii="Arial" w:hAnsi="Arial" w:cs="Arial"/>
          <w:sz w:val="20"/>
          <w:szCs w:val="20"/>
        </w:rPr>
        <w:t>Le juge a également ordonné l'exécution provisoire des dispositions civiles du jugement, ce qui signifie qu'elle doit exécuter même si elle interjette appel.</w:t>
      </w:r>
    </w:p>
    <w:p w14:paraId="76D60EB3" w14:textId="45287C64" w:rsidR="00D25FC8" w:rsidRPr="005F4BCB" w:rsidRDefault="005F4BCB">
      <w:pPr>
        <w:rPr>
          <w:rFonts w:ascii="Arial" w:hAnsi="Arial" w:cs="Arial"/>
          <w:sz w:val="20"/>
          <w:szCs w:val="20"/>
        </w:rPr>
      </w:pPr>
      <w:r w:rsidRPr="005F4BCB">
        <w:rPr>
          <w:rFonts w:ascii="Arial" w:hAnsi="Arial" w:cs="Arial"/>
          <w:sz w:val="20"/>
          <w:szCs w:val="20"/>
        </w:rPr>
        <w:t xml:space="preserve">Plus rien n’étant à l‘ordre du jour la séance levée à </w:t>
      </w:r>
      <w:r>
        <w:rPr>
          <w:rFonts w:ascii="Arial" w:hAnsi="Arial" w:cs="Arial"/>
          <w:sz w:val="20"/>
          <w:szCs w:val="20"/>
        </w:rPr>
        <w:t>22 heures 10</w:t>
      </w:r>
    </w:p>
    <w:p w14:paraId="538918EE" w14:textId="77777777" w:rsidR="005E2596" w:rsidRPr="00B3044B" w:rsidRDefault="005E2596">
      <w:pPr>
        <w:rPr>
          <w:sz w:val="20"/>
          <w:szCs w:val="20"/>
        </w:rPr>
      </w:pPr>
    </w:p>
    <w:p w14:paraId="68AB799A" w14:textId="77777777" w:rsidR="005E2596" w:rsidRPr="00B3044B" w:rsidRDefault="005E2596">
      <w:pPr>
        <w:rPr>
          <w:sz w:val="20"/>
          <w:szCs w:val="20"/>
        </w:rPr>
      </w:pPr>
    </w:p>
    <w:p w14:paraId="5EA7194A" w14:textId="77777777" w:rsidR="005E2596" w:rsidRPr="00B3044B" w:rsidRDefault="005E2596">
      <w:pPr>
        <w:rPr>
          <w:sz w:val="20"/>
          <w:szCs w:val="20"/>
        </w:rPr>
      </w:pPr>
    </w:p>
    <w:sectPr w:rsidR="005E2596" w:rsidRPr="00B3044B" w:rsidSect="00B3044B">
      <w:pgSz w:w="11906" w:h="16838"/>
      <w:pgMar w:top="426"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358C08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6E9B0C75"/>
    <w:multiLevelType w:val="hybridMultilevel"/>
    <w:tmpl w:val="983EFDD0"/>
    <w:lvl w:ilvl="0" w:tplc="847AA4D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46773208">
    <w:abstractNumId w:val="0"/>
  </w:num>
  <w:num w:numId="2" w16cid:durableId="2101096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8F9"/>
    <w:rsid w:val="000311A5"/>
    <w:rsid w:val="000C7164"/>
    <w:rsid w:val="0017559C"/>
    <w:rsid w:val="00183E43"/>
    <w:rsid w:val="001858C6"/>
    <w:rsid w:val="00190AE4"/>
    <w:rsid w:val="001A1102"/>
    <w:rsid w:val="00257144"/>
    <w:rsid w:val="002838FF"/>
    <w:rsid w:val="003007DA"/>
    <w:rsid w:val="00395BAD"/>
    <w:rsid w:val="003D3473"/>
    <w:rsid w:val="003E4739"/>
    <w:rsid w:val="004451A2"/>
    <w:rsid w:val="004A1CB9"/>
    <w:rsid w:val="004B7D61"/>
    <w:rsid w:val="005604D2"/>
    <w:rsid w:val="005E2596"/>
    <w:rsid w:val="005F4BCB"/>
    <w:rsid w:val="00670A40"/>
    <w:rsid w:val="006E3447"/>
    <w:rsid w:val="00AD03A7"/>
    <w:rsid w:val="00B3044B"/>
    <w:rsid w:val="00BF08F9"/>
    <w:rsid w:val="00C94E7C"/>
    <w:rsid w:val="00CB30B3"/>
    <w:rsid w:val="00D25FC8"/>
    <w:rsid w:val="00D31134"/>
    <w:rsid w:val="00D6549E"/>
    <w:rsid w:val="00D97B6F"/>
    <w:rsid w:val="00DB14DD"/>
    <w:rsid w:val="00F859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BD6B1"/>
  <w15:docId w15:val="{8816C7BA-C871-467D-BAD7-7D6D4E7F7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Normal"/>
    <w:uiPriority w:val="99"/>
    <w:unhideWhenUsed/>
    <w:rsid w:val="00395BAD"/>
    <w:pPr>
      <w:numPr>
        <w:numId w:val="1"/>
      </w:numPr>
      <w:contextualSpacing/>
    </w:pPr>
  </w:style>
  <w:style w:type="paragraph" w:styleId="Paragraphedeliste">
    <w:name w:val="List Paragraph"/>
    <w:basedOn w:val="Normal"/>
    <w:uiPriority w:val="34"/>
    <w:qFormat/>
    <w:rsid w:val="00395B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2925</TotalTime>
  <Pages>6</Pages>
  <Words>3070</Words>
  <Characters>16885</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LELEU</dc:creator>
  <cp:keywords/>
  <dc:description/>
  <cp:lastModifiedBy>Claire LELEU</cp:lastModifiedBy>
  <cp:revision>7</cp:revision>
  <cp:lastPrinted>2024-09-24T16:26:00Z</cp:lastPrinted>
  <dcterms:created xsi:type="dcterms:W3CDTF">2024-06-11T18:29:00Z</dcterms:created>
  <dcterms:modified xsi:type="dcterms:W3CDTF">2024-09-24T16:30:00Z</dcterms:modified>
</cp:coreProperties>
</file>